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D775" w14:textId="043281E1" w:rsidR="007B1965" w:rsidRPr="00961121" w:rsidRDefault="0002768B" w:rsidP="0002768B">
      <w:pPr>
        <w:widowControl/>
        <w:spacing w:before="0" w:line="240" w:lineRule="auto"/>
        <w:ind w:left="0" w:firstLine="0"/>
        <w:jc w:val="center"/>
        <w:rPr>
          <w:rFonts w:eastAsia="Arial"/>
          <w:b/>
          <w:sz w:val="24"/>
          <w:szCs w:val="24"/>
          <w:lang w:val="en-US"/>
        </w:rPr>
      </w:pPr>
      <w:r w:rsidRPr="00961121">
        <w:rPr>
          <w:rFonts w:eastAsia="Arial"/>
          <w:b/>
          <w:sz w:val="24"/>
          <w:szCs w:val="24"/>
          <w:lang w:val="en-US"/>
        </w:rPr>
        <w:t>CURRICULUM VITAE</w:t>
      </w:r>
    </w:p>
    <w:p w14:paraId="20AD587A" w14:textId="77777777" w:rsidR="0002768B" w:rsidRPr="00961121" w:rsidRDefault="0002768B">
      <w:pPr>
        <w:widowControl/>
        <w:spacing w:before="0" w:line="240" w:lineRule="auto"/>
        <w:ind w:left="0" w:firstLine="0"/>
        <w:rPr>
          <w:rFonts w:eastAsia="Arial"/>
          <w:sz w:val="22"/>
          <w:szCs w:val="22"/>
          <w:lang w:val="en-US"/>
        </w:rPr>
      </w:pPr>
    </w:p>
    <w:p w14:paraId="37D483DD" w14:textId="77777777" w:rsidR="007B1965" w:rsidRPr="00961121" w:rsidRDefault="007B1965">
      <w:pPr>
        <w:widowControl/>
        <w:spacing w:before="0" w:line="240" w:lineRule="auto"/>
        <w:ind w:left="0" w:firstLine="0"/>
        <w:rPr>
          <w:rFonts w:eastAsia="Arial"/>
          <w:sz w:val="22"/>
          <w:szCs w:val="22"/>
          <w:lang w:val="en-US"/>
        </w:rPr>
      </w:pPr>
    </w:p>
    <w:p w14:paraId="6ED37F63" w14:textId="4BA3193F" w:rsidR="007B1965" w:rsidRPr="00DC419B" w:rsidRDefault="0002768B">
      <w:pPr>
        <w:widowControl/>
        <w:shd w:val="clear" w:color="auto" w:fill="CCCCCC"/>
        <w:spacing w:before="0" w:line="240" w:lineRule="auto"/>
        <w:ind w:left="0" w:firstLine="0"/>
        <w:rPr>
          <w:rFonts w:eastAsia="Arial"/>
          <w:sz w:val="22"/>
          <w:szCs w:val="22"/>
          <w:lang w:val="en-US"/>
        </w:rPr>
      </w:pPr>
      <w:r w:rsidRPr="00DC419B">
        <w:rPr>
          <w:rFonts w:eastAsia="Arial"/>
          <w:b/>
          <w:sz w:val="22"/>
          <w:szCs w:val="22"/>
          <w:lang w:val="en-US"/>
        </w:rPr>
        <w:t>Personal details</w:t>
      </w:r>
    </w:p>
    <w:p w14:paraId="42CAEB75" w14:textId="77777777" w:rsidR="007B1965" w:rsidRPr="00DC419B" w:rsidRDefault="007B1965">
      <w:pPr>
        <w:widowControl/>
        <w:spacing w:before="0" w:line="240" w:lineRule="auto"/>
        <w:ind w:left="0" w:firstLine="0"/>
        <w:rPr>
          <w:rFonts w:eastAsia="Arial"/>
          <w:sz w:val="22"/>
          <w:szCs w:val="22"/>
          <w:lang w:val="en-US"/>
        </w:rPr>
      </w:pPr>
    </w:p>
    <w:p w14:paraId="7DB7AFF5" w14:textId="780EC8A0" w:rsidR="007B1965" w:rsidRPr="00DC419B" w:rsidRDefault="0002768B">
      <w:pPr>
        <w:widowControl/>
        <w:spacing w:before="0" w:line="240" w:lineRule="auto"/>
        <w:ind w:left="0" w:firstLine="0"/>
        <w:rPr>
          <w:rFonts w:eastAsia="Arial"/>
          <w:bCs/>
          <w:sz w:val="22"/>
          <w:szCs w:val="22"/>
          <w:lang w:val="en-US"/>
        </w:rPr>
      </w:pPr>
      <w:r w:rsidRPr="00DC419B">
        <w:rPr>
          <w:rFonts w:eastAsia="Arial"/>
          <w:sz w:val="22"/>
          <w:szCs w:val="22"/>
          <w:lang w:val="en-US"/>
        </w:rPr>
        <w:t>Name:</w:t>
      </w:r>
      <w:r w:rsidR="007B17CE" w:rsidRPr="00DC419B">
        <w:rPr>
          <w:rFonts w:eastAsia="Arial"/>
          <w:sz w:val="22"/>
          <w:szCs w:val="22"/>
          <w:lang w:val="en-US"/>
        </w:rPr>
        <w:tab/>
      </w:r>
      <w:r w:rsidR="007B17CE" w:rsidRPr="00DC419B">
        <w:rPr>
          <w:rFonts w:eastAsia="Arial"/>
          <w:sz w:val="22"/>
          <w:szCs w:val="22"/>
          <w:lang w:val="en-US"/>
        </w:rPr>
        <w:tab/>
      </w:r>
      <w:r w:rsidRPr="00DC419B">
        <w:rPr>
          <w:rFonts w:eastAsia="Arial"/>
          <w:bCs/>
          <w:sz w:val="22"/>
          <w:szCs w:val="22"/>
          <w:lang w:val="en-US"/>
        </w:rPr>
        <w:t xml:space="preserve">Georgios </w:t>
      </w:r>
      <w:proofErr w:type="spellStart"/>
      <w:r w:rsidRPr="00DC419B">
        <w:rPr>
          <w:rFonts w:eastAsia="Arial"/>
          <w:bCs/>
          <w:sz w:val="22"/>
          <w:szCs w:val="22"/>
          <w:lang w:val="en-US"/>
        </w:rPr>
        <w:t>Papangelis</w:t>
      </w:r>
      <w:proofErr w:type="spellEnd"/>
    </w:p>
    <w:p w14:paraId="0AE63CA6" w14:textId="77777777" w:rsidR="007B1965" w:rsidRPr="00DC419B" w:rsidRDefault="007B1965">
      <w:pPr>
        <w:widowControl/>
        <w:spacing w:before="0" w:line="240" w:lineRule="auto"/>
        <w:ind w:left="0" w:firstLine="0"/>
        <w:rPr>
          <w:rFonts w:eastAsia="Arial"/>
          <w:bCs/>
          <w:sz w:val="22"/>
          <w:szCs w:val="22"/>
          <w:lang w:val="en-US"/>
        </w:rPr>
      </w:pPr>
    </w:p>
    <w:p w14:paraId="3DB15C7C" w14:textId="4F1C247F" w:rsidR="007B1965" w:rsidRDefault="0002768B" w:rsidP="00D56D5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33"/>
        </w:tabs>
        <w:spacing w:before="0" w:line="240" w:lineRule="auto"/>
        <w:ind w:left="0" w:firstLine="0"/>
        <w:rPr>
          <w:rFonts w:eastAsia="Arial"/>
          <w:bCs/>
          <w:sz w:val="22"/>
          <w:szCs w:val="22"/>
          <w:lang w:val="en-US"/>
        </w:rPr>
      </w:pPr>
      <w:r w:rsidRPr="00DC419B">
        <w:rPr>
          <w:rFonts w:eastAsia="Arial"/>
          <w:bCs/>
          <w:sz w:val="22"/>
          <w:szCs w:val="22"/>
          <w:lang w:val="en-US"/>
        </w:rPr>
        <w:t>Address:</w:t>
      </w:r>
      <w:r w:rsidR="007B17CE" w:rsidRPr="00DC419B">
        <w:rPr>
          <w:rFonts w:eastAsia="Arial"/>
          <w:bCs/>
          <w:sz w:val="22"/>
          <w:szCs w:val="22"/>
          <w:lang w:val="en-US"/>
        </w:rPr>
        <w:tab/>
      </w:r>
      <w:proofErr w:type="spellStart"/>
      <w:r w:rsidRPr="00DC419B">
        <w:rPr>
          <w:rFonts w:eastAsia="Arial"/>
          <w:bCs/>
          <w:sz w:val="22"/>
          <w:szCs w:val="22"/>
          <w:lang w:val="en-US"/>
        </w:rPr>
        <w:t>Granikou</w:t>
      </w:r>
      <w:proofErr w:type="spellEnd"/>
      <w:r w:rsidR="007B17CE" w:rsidRPr="00DC419B">
        <w:rPr>
          <w:rFonts w:eastAsia="Arial"/>
          <w:bCs/>
          <w:sz w:val="22"/>
          <w:szCs w:val="22"/>
          <w:lang w:val="en-US"/>
        </w:rPr>
        <w:t xml:space="preserve"> 67, </w:t>
      </w:r>
      <w:proofErr w:type="spellStart"/>
      <w:r w:rsidRPr="00DC419B">
        <w:rPr>
          <w:rFonts w:eastAsia="Arial"/>
          <w:bCs/>
          <w:sz w:val="22"/>
          <w:szCs w:val="22"/>
          <w:lang w:val="en-US"/>
        </w:rPr>
        <w:t>Vironas</w:t>
      </w:r>
      <w:proofErr w:type="spellEnd"/>
      <w:r w:rsidR="007B17CE" w:rsidRPr="00DC419B">
        <w:rPr>
          <w:rFonts w:eastAsia="Arial"/>
          <w:bCs/>
          <w:sz w:val="22"/>
          <w:szCs w:val="22"/>
          <w:lang w:val="en-US"/>
        </w:rPr>
        <w:t xml:space="preserve"> 162 33</w:t>
      </w:r>
      <w:r w:rsidR="00961121">
        <w:rPr>
          <w:rFonts w:eastAsia="Arial"/>
          <w:bCs/>
          <w:sz w:val="22"/>
          <w:szCs w:val="22"/>
          <w:lang w:val="en-US"/>
        </w:rPr>
        <w:t>.</w:t>
      </w:r>
      <w:r w:rsidR="007B17CE" w:rsidRPr="00DC419B">
        <w:rPr>
          <w:rFonts w:eastAsia="Arial"/>
          <w:bCs/>
          <w:sz w:val="22"/>
          <w:szCs w:val="22"/>
          <w:lang w:val="en-US"/>
        </w:rPr>
        <w:t xml:space="preserve"> </w:t>
      </w:r>
      <w:r w:rsidRPr="00DC419B">
        <w:rPr>
          <w:rFonts w:eastAsia="Arial"/>
          <w:bCs/>
          <w:sz w:val="22"/>
          <w:szCs w:val="22"/>
          <w:lang w:val="en-US"/>
        </w:rPr>
        <w:t>Athens</w:t>
      </w:r>
      <w:r w:rsidR="00961121">
        <w:rPr>
          <w:rFonts w:eastAsia="Arial"/>
          <w:bCs/>
          <w:sz w:val="22"/>
          <w:szCs w:val="22"/>
          <w:lang w:val="en-US"/>
        </w:rPr>
        <w:t>, Greece</w:t>
      </w:r>
      <w:r w:rsidR="00D56D52">
        <w:rPr>
          <w:rFonts w:eastAsia="Arial"/>
          <w:bCs/>
          <w:sz w:val="22"/>
          <w:szCs w:val="22"/>
          <w:lang w:val="en-US"/>
        </w:rPr>
        <w:tab/>
      </w:r>
    </w:p>
    <w:p w14:paraId="05B104AB" w14:textId="730CBB9B" w:rsidR="00D56D52" w:rsidRDefault="00D56D52" w:rsidP="00D56D5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33"/>
        </w:tabs>
        <w:spacing w:before="0" w:line="240" w:lineRule="auto"/>
        <w:ind w:left="0" w:firstLine="0"/>
        <w:rPr>
          <w:rFonts w:eastAsia="Arial"/>
          <w:bCs/>
          <w:sz w:val="22"/>
          <w:szCs w:val="22"/>
          <w:lang w:val="en-US"/>
        </w:rPr>
      </w:pPr>
    </w:p>
    <w:p w14:paraId="4A861EF2" w14:textId="06214B4F" w:rsidR="00D56D52" w:rsidRPr="00DC419B" w:rsidRDefault="00D56D52" w:rsidP="00D56D5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33"/>
        </w:tabs>
        <w:spacing w:before="0" w:line="240" w:lineRule="auto"/>
        <w:ind w:left="0" w:firstLine="0"/>
        <w:rPr>
          <w:rFonts w:eastAsia="Arial"/>
          <w:bCs/>
          <w:sz w:val="22"/>
          <w:szCs w:val="22"/>
          <w:lang w:val="en-US"/>
        </w:rPr>
      </w:pPr>
      <w:r>
        <w:rPr>
          <w:rFonts w:eastAsia="Arial"/>
          <w:bCs/>
          <w:sz w:val="22"/>
          <w:szCs w:val="22"/>
          <w:lang w:val="en-US"/>
        </w:rPr>
        <w:t>Date of birth:     11/05/1979</w:t>
      </w:r>
    </w:p>
    <w:p w14:paraId="5835D304" w14:textId="77777777" w:rsidR="007B1965" w:rsidRPr="00DC419B" w:rsidRDefault="007B1965">
      <w:pPr>
        <w:widowControl/>
        <w:spacing w:before="0" w:line="240" w:lineRule="auto"/>
        <w:ind w:left="0" w:firstLine="0"/>
        <w:rPr>
          <w:rFonts w:eastAsia="Arial"/>
          <w:bCs/>
          <w:sz w:val="22"/>
          <w:szCs w:val="22"/>
          <w:lang w:val="en-US"/>
        </w:rPr>
      </w:pPr>
    </w:p>
    <w:p w14:paraId="23ED35B8" w14:textId="2D74355D" w:rsidR="007B1965" w:rsidRPr="00DC419B" w:rsidRDefault="0002768B">
      <w:pPr>
        <w:widowControl/>
        <w:spacing w:before="0" w:line="240" w:lineRule="auto"/>
        <w:ind w:left="0" w:firstLine="0"/>
        <w:rPr>
          <w:rFonts w:eastAsia="Arial"/>
          <w:bCs/>
          <w:sz w:val="22"/>
          <w:szCs w:val="22"/>
          <w:lang w:val="en-US"/>
        </w:rPr>
      </w:pPr>
      <w:r w:rsidRPr="00DC419B">
        <w:rPr>
          <w:rFonts w:eastAsia="Arial"/>
          <w:bCs/>
          <w:sz w:val="22"/>
          <w:szCs w:val="22"/>
          <w:lang w:val="en-US"/>
        </w:rPr>
        <w:t>Tel. (home), mobile:</w:t>
      </w:r>
      <w:r w:rsidR="007B17CE" w:rsidRPr="00DC419B">
        <w:rPr>
          <w:rFonts w:eastAsia="Arial"/>
          <w:bCs/>
          <w:sz w:val="22"/>
          <w:szCs w:val="22"/>
          <w:lang w:val="en-US"/>
        </w:rPr>
        <w:tab/>
      </w:r>
      <w:r w:rsidR="00BD4E78" w:rsidRPr="00DC419B">
        <w:rPr>
          <w:rFonts w:eastAsia="Arial"/>
          <w:bCs/>
          <w:sz w:val="22"/>
          <w:szCs w:val="22"/>
          <w:lang w:val="en-US"/>
        </w:rPr>
        <w:t>(+30</w:t>
      </w:r>
      <w:r w:rsidR="007B17CE" w:rsidRPr="00DC419B">
        <w:rPr>
          <w:rFonts w:eastAsia="Arial"/>
          <w:bCs/>
          <w:sz w:val="22"/>
          <w:szCs w:val="22"/>
          <w:lang w:val="en-US"/>
        </w:rPr>
        <w:t xml:space="preserve">) </w:t>
      </w:r>
      <w:r w:rsidR="00BD4E78" w:rsidRPr="00DC419B">
        <w:rPr>
          <w:rFonts w:eastAsia="Arial"/>
          <w:bCs/>
          <w:sz w:val="22"/>
          <w:szCs w:val="22"/>
          <w:lang w:val="en-US"/>
        </w:rPr>
        <w:t>210</w:t>
      </w:r>
      <w:r w:rsidR="00961121">
        <w:rPr>
          <w:rFonts w:eastAsia="Arial"/>
          <w:bCs/>
          <w:sz w:val="22"/>
          <w:szCs w:val="22"/>
          <w:lang w:val="en-US"/>
        </w:rPr>
        <w:t xml:space="preserve"> </w:t>
      </w:r>
      <w:r w:rsidR="007B17CE" w:rsidRPr="00DC419B">
        <w:rPr>
          <w:rFonts w:eastAsia="Arial"/>
          <w:bCs/>
          <w:sz w:val="22"/>
          <w:szCs w:val="22"/>
          <w:lang w:val="en-US"/>
        </w:rPr>
        <w:t>764</w:t>
      </w:r>
      <w:r w:rsidR="00961121">
        <w:rPr>
          <w:rFonts w:eastAsia="Arial"/>
          <w:bCs/>
          <w:sz w:val="22"/>
          <w:szCs w:val="22"/>
          <w:lang w:val="en-US"/>
        </w:rPr>
        <w:t xml:space="preserve"> </w:t>
      </w:r>
      <w:r w:rsidR="007B17CE" w:rsidRPr="00DC419B">
        <w:rPr>
          <w:rFonts w:eastAsia="Arial"/>
          <w:bCs/>
          <w:sz w:val="22"/>
          <w:szCs w:val="22"/>
          <w:lang w:val="en-US"/>
        </w:rPr>
        <w:t>9708</w:t>
      </w:r>
      <w:r w:rsidR="00BD4E78" w:rsidRPr="00DC419B">
        <w:rPr>
          <w:rFonts w:eastAsia="Arial"/>
          <w:bCs/>
          <w:sz w:val="22"/>
          <w:szCs w:val="22"/>
          <w:lang w:val="en-US"/>
        </w:rPr>
        <w:t xml:space="preserve">, </w:t>
      </w:r>
      <w:r w:rsidR="00961121" w:rsidRPr="00DC419B">
        <w:rPr>
          <w:rFonts w:eastAsia="Arial"/>
          <w:bCs/>
          <w:sz w:val="22"/>
          <w:szCs w:val="22"/>
          <w:lang w:val="en-US"/>
        </w:rPr>
        <w:t xml:space="preserve">(+30) </w:t>
      </w:r>
      <w:r w:rsidR="00BD4E78" w:rsidRPr="00DC419B">
        <w:rPr>
          <w:rFonts w:eastAsia="Arial"/>
          <w:bCs/>
          <w:sz w:val="22"/>
          <w:szCs w:val="22"/>
          <w:lang w:val="en-US"/>
        </w:rPr>
        <w:t>697</w:t>
      </w:r>
      <w:r w:rsidR="00B927ED">
        <w:rPr>
          <w:rFonts w:eastAsia="Arial"/>
          <w:bCs/>
          <w:sz w:val="22"/>
          <w:szCs w:val="22"/>
          <w:lang w:val="en-US"/>
        </w:rPr>
        <w:t xml:space="preserve"> </w:t>
      </w:r>
      <w:r w:rsidR="00BD4E78" w:rsidRPr="00DC419B">
        <w:rPr>
          <w:rFonts w:eastAsia="Arial"/>
          <w:bCs/>
          <w:sz w:val="22"/>
          <w:szCs w:val="22"/>
          <w:lang w:val="en-US"/>
        </w:rPr>
        <w:t>642</w:t>
      </w:r>
      <w:r w:rsidR="00B927ED">
        <w:rPr>
          <w:rFonts w:eastAsia="Arial"/>
          <w:bCs/>
          <w:sz w:val="22"/>
          <w:szCs w:val="22"/>
          <w:lang w:val="en-US"/>
        </w:rPr>
        <w:t xml:space="preserve"> </w:t>
      </w:r>
      <w:r w:rsidR="00BD4E78" w:rsidRPr="00DC419B">
        <w:rPr>
          <w:rFonts w:eastAsia="Arial"/>
          <w:bCs/>
          <w:sz w:val="22"/>
          <w:szCs w:val="22"/>
          <w:lang w:val="en-US"/>
        </w:rPr>
        <w:t>3861</w:t>
      </w:r>
    </w:p>
    <w:p w14:paraId="5E329195" w14:textId="1EAD3B74" w:rsidR="007B1965" w:rsidRDefault="007B1965">
      <w:pPr>
        <w:widowControl/>
        <w:spacing w:before="0" w:line="240" w:lineRule="auto"/>
        <w:ind w:left="0" w:firstLine="0"/>
        <w:rPr>
          <w:rFonts w:eastAsia="Arial"/>
          <w:bCs/>
          <w:sz w:val="22"/>
          <w:szCs w:val="22"/>
          <w:lang w:val="en-US"/>
        </w:rPr>
      </w:pPr>
    </w:p>
    <w:p w14:paraId="5CFED1A2" w14:textId="36BD24FF" w:rsidR="006A2C1C" w:rsidRDefault="00A85FC1">
      <w:pPr>
        <w:widowControl/>
        <w:spacing w:before="0" w:line="240" w:lineRule="auto"/>
        <w:ind w:left="0" w:firstLine="0"/>
        <w:rPr>
          <w:rStyle w:val="Hyperlink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AE2A0F">
        <w:rPr>
          <w:sz w:val="22"/>
          <w:szCs w:val="22"/>
          <w:lang w:val="en-US"/>
        </w:rPr>
        <w:t xml:space="preserve">mail: </w:t>
      </w:r>
      <w:hyperlink r:id="rId7" w:history="1">
        <w:r w:rsidRPr="00AE2A0F">
          <w:rPr>
            <w:rStyle w:val="Hyperlink"/>
            <w:sz w:val="22"/>
            <w:szCs w:val="22"/>
            <w:lang w:val="en-US"/>
          </w:rPr>
          <w:t>gpapaggelis@noa.gr</w:t>
        </w:r>
      </w:hyperlink>
    </w:p>
    <w:p w14:paraId="35B40811" w14:textId="77777777" w:rsidR="00A85FC1" w:rsidRDefault="00A85FC1">
      <w:pPr>
        <w:widowControl/>
        <w:spacing w:before="0" w:line="240" w:lineRule="auto"/>
        <w:ind w:left="0" w:firstLine="0"/>
        <w:rPr>
          <w:rFonts w:eastAsia="Arial"/>
          <w:bCs/>
          <w:sz w:val="22"/>
          <w:szCs w:val="22"/>
          <w:lang w:val="en-US"/>
        </w:rPr>
      </w:pPr>
    </w:p>
    <w:p w14:paraId="60974D66" w14:textId="18EFEB12" w:rsidR="000C4918" w:rsidRDefault="006A2C1C">
      <w:pPr>
        <w:widowControl/>
        <w:spacing w:before="0" w:line="240" w:lineRule="auto"/>
        <w:ind w:left="0" w:firstLine="0"/>
        <w:rPr>
          <w:rFonts w:eastAsia="Arial"/>
          <w:bCs/>
          <w:sz w:val="22"/>
          <w:szCs w:val="22"/>
          <w:lang w:val="en-US"/>
        </w:rPr>
      </w:pPr>
      <w:r>
        <w:rPr>
          <w:rFonts w:eastAsia="Arial"/>
          <w:bCs/>
          <w:sz w:val="22"/>
          <w:szCs w:val="22"/>
          <w:lang w:val="en-US"/>
        </w:rPr>
        <w:t>TIN: 125872670</w:t>
      </w:r>
    </w:p>
    <w:p w14:paraId="4719DE57" w14:textId="48A71937" w:rsidR="006A2C1C" w:rsidRDefault="006A2C1C">
      <w:pPr>
        <w:widowControl/>
        <w:spacing w:before="0" w:line="240" w:lineRule="auto"/>
        <w:ind w:left="0" w:firstLine="0"/>
        <w:rPr>
          <w:rFonts w:eastAsia="Arial"/>
          <w:bCs/>
          <w:sz w:val="22"/>
          <w:szCs w:val="22"/>
          <w:lang w:val="en-US"/>
        </w:rPr>
      </w:pPr>
    </w:p>
    <w:p w14:paraId="4D7F1DAF" w14:textId="0BC84253" w:rsidR="006A2C1C" w:rsidRPr="00092434" w:rsidRDefault="006A2C1C">
      <w:pPr>
        <w:widowControl/>
        <w:spacing w:before="0" w:line="240" w:lineRule="auto"/>
        <w:ind w:left="0" w:firstLine="0"/>
        <w:rPr>
          <w:rFonts w:eastAsia="Arial"/>
          <w:bCs/>
          <w:sz w:val="22"/>
          <w:szCs w:val="22"/>
          <w:lang w:val="en-US"/>
        </w:rPr>
      </w:pPr>
      <w:r w:rsidRPr="006A2C1C">
        <w:rPr>
          <w:rFonts w:eastAsia="Arial"/>
          <w:bCs/>
          <w:sz w:val="22"/>
          <w:szCs w:val="22"/>
          <w:lang w:val="en-US"/>
        </w:rPr>
        <w:t>AMKA (Social Security number)</w:t>
      </w:r>
      <w:r w:rsidRPr="00092434">
        <w:rPr>
          <w:rFonts w:eastAsia="Arial"/>
          <w:bCs/>
          <w:sz w:val="22"/>
          <w:szCs w:val="22"/>
          <w:lang w:val="en-US"/>
        </w:rPr>
        <w:t>: 11057903194</w:t>
      </w:r>
    </w:p>
    <w:p w14:paraId="5A78000F" w14:textId="77777777" w:rsidR="006A2C1C" w:rsidRDefault="006A2C1C">
      <w:pPr>
        <w:widowControl/>
        <w:spacing w:before="0" w:line="240" w:lineRule="auto"/>
        <w:ind w:left="0" w:firstLine="0"/>
        <w:rPr>
          <w:rFonts w:eastAsia="Arial"/>
          <w:bCs/>
          <w:sz w:val="22"/>
          <w:szCs w:val="22"/>
          <w:lang w:val="en-US"/>
        </w:rPr>
      </w:pPr>
    </w:p>
    <w:p w14:paraId="4547B02C" w14:textId="4983C87C" w:rsidR="000C4918" w:rsidRPr="00E708A9" w:rsidRDefault="000C4918" w:rsidP="000C4918">
      <w:pPr>
        <w:widowControl/>
        <w:shd w:val="clear" w:color="auto" w:fill="CCCCCC"/>
        <w:spacing w:before="0" w:line="240" w:lineRule="auto"/>
        <w:ind w:left="0" w:firstLine="0"/>
        <w:rPr>
          <w:rFonts w:eastAsia="Arial"/>
          <w:b/>
          <w:bCs/>
          <w:sz w:val="22"/>
          <w:szCs w:val="22"/>
          <w:lang w:val="en-US"/>
        </w:rPr>
      </w:pPr>
      <w:r>
        <w:rPr>
          <w:rFonts w:eastAsia="Arial"/>
          <w:b/>
          <w:bCs/>
          <w:sz w:val="22"/>
          <w:szCs w:val="22"/>
          <w:lang w:val="en-US"/>
        </w:rPr>
        <w:t>Research topics</w:t>
      </w:r>
    </w:p>
    <w:p w14:paraId="6A3E627F" w14:textId="77777777" w:rsidR="000C4918" w:rsidRPr="00E708A9" w:rsidRDefault="000C4918" w:rsidP="000C491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"/>
        </w:tabs>
        <w:spacing w:before="0" w:line="240" w:lineRule="auto"/>
        <w:ind w:firstLine="0"/>
        <w:jc w:val="both"/>
        <w:rPr>
          <w:bCs/>
          <w:sz w:val="22"/>
          <w:szCs w:val="22"/>
          <w:lang w:val="en-US"/>
        </w:rPr>
      </w:pPr>
    </w:p>
    <w:p w14:paraId="48661E89" w14:textId="15355677" w:rsidR="000C4918" w:rsidRDefault="00C63324" w:rsidP="00C67A2F">
      <w:pPr>
        <w:pStyle w:val="ListParagraph"/>
        <w:widowControl/>
        <w:numPr>
          <w:ilvl w:val="0"/>
          <w:numId w:val="16"/>
        </w:numPr>
        <w:spacing w:before="0" w:line="360" w:lineRule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 xml:space="preserve">Atmospheric boundary layer </w:t>
      </w:r>
      <w:r w:rsidR="00CC660B">
        <w:rPr>
          <w:rFonts w:eastAsia="Arial"/>
          <w:sz w:val="22"/>
          <w:szCs w:val="22"/>
          <w:lang w:val="en-US"/>
        </w:rPr>
        <w:t xml:space="preserve">(ABL) </w:t>
      </w:r>
      <w:r>
        <w:rPr>
          <w:rFonts w:eastAsia="Arial"/>
          <w:sz w:val="22"/>
          <w:szCs w:val="22"/>
          <w:lang w:val="en-US"/>
        </w:rPr>
        <w:t>physics.</w:t>
      </w:r>
    </w:p>
    <w:p w14:paraId="5E252BD9" w14:textId="71B9F622" w:rsidR="00CC660B" w:rsidRPr="00CC660B" w:rsidRDefault="00CC660B" w:rsidP="00C67A2F">
      <w:pPr>
        <w:pStyle w:val="ListParagraph"/>
        <w:widowControl/>
        <w:numPr>
          <w:ilvl w:val="0"/>
          <w:numId w:val="16"/>
        </w:numPr>
        <w:spacing w:before="0" w:line="360" w:lineRule="auto"/>
        <w:rPr>
          <w:rFonts w:eastAsia="Arial"/>
          <w:sz w:val="22"/>
          <w:szCs w:val="22"/>
          <w:lang w:val="en-US"/>
        </w:rPr>
      </w:pPr>
      <w:r w:rsidRPr="00CC660B">
        <w:rPr>
          <w:rFonts w:eastAsia="Arial"/>
          <w:sz w:val="22"/>
          <w:szCs w:val="22"/>
          <w:lang w:val="en-US"/>
        </w:rPr>
        <w:t>Land – atmosphere interactions.</w:t>
      </w:r>
    </w:p>
    <w:p w14:paraId="51E38082" w14:textId="589DE1ED" w:rsidR="00C63324" w:rsidRPr="00CC660B" w:rsidRDefault="00C63324" w:rsidP="00C67A2F">
      <w:pPr>
        <w:pStyle w:val="ListParagraph"/>
        <w:widowControl/>
        <w:numPr>
          <w:ilvl w:val="0"/>
          <w:numId w:val="16"/>
        </w:numPr>
        <w:spacing w:before="0" w:line="360" w:lineRule="auto"/>
        <w:rPr>
          <w:rFonts w:eastAsia="Arial"/>
          <w:sz w:val="22"/>
          <w:szCs w:val="22"/>
          <w:lang w:val="en-US"/>
        </w:rPr>
      </w:pPr>
      <w:r w:rsidRPr="00CC660B">
        <w:rPr>
          <w:rFonts w:eastAsia="Arial"/>
          <w:sz w:val="22"/>
          <w:szCs w:val="22"/>
          <w:lang w:val="en-US"/>
        </w:rPr>
        <w:t xml:space="preserve">Large Eddy Simulation </w:t>
      </w:r>
      <w:r w:rsidR="00CC660B">
        <w:rPr>
          <w:rFonts w:eastAsia="Arial"/>
          <w:sz w:val="22"/>
          <w:szCs w:val="22"/>
          <w:lang w:val="en-US"/>
        </w:rPr>
        <w:t xml:space="preserve">(LES) </w:t>
      </w:r>
      <w:r w:rsidRPr="00CC660B">
        <w:rPr>
          <w:rFonts w:eastAsia="Arial"/>
          <w:sz w:val="22"/>
          <w:szCs w:val="22"/>
          <w:lang w:val="en-US"/>
        </w:rPr>
        <w:t>of the atmospheric boundary layer over heterogeneous surfaces.</w:t>
      </w:r>
    </w:p>
    <w:p w14:paraId="7A61A796" w14:textId="56A65535" w:rsidR="00C63324" w:rsidRDefault="00C63324" w:rsidP="00C67A2F">
      <w:pPr>
        <w:pStyle w:val="ListParagraph"/>
        <w:widowControl/>
        <w:numPr>
          <w:ilvl w:val="0"/>
          <w:numId w:val="16"/>
        </w:numPr>
        <w:spacing w:before="0" w:line="360" w:lineRule="auto"/>
        <w:rPr>
          <w:rFonts w:eastAsia="Arial"/>
          <w:sz w:val="22"/>
          <w:szCs w:val="22"/>
          <w:lang w:val="en-US"/>
        </w:rPr>
      </w:pPr>
      <w:r w:rsidRPr="00CC660B">
        <w:rPr>
          <w:rFonts w:eastAsia="Arial"/>
          <w:sz w:val="22"/>
          <w:szCs w:val="22"/>
          <w:lang w:val="en-US"/>
        </w:rPr>
        <w:t>Mesoscale atmospheric simulations (</w:t>
      </w:r>
      <w:proofErr w:type="gramStart"/>
      <w:r w:rsidRPr="00CC660B">
        <w:rPr>
          <w:rFonts w:eastAsia="Arial"/>
          <w:sz w:val="22"/>
          <w:szCs w:val="22"/>
          <w:lang w:val="en-US"/>
        </w:rPr>
        <w:t>e.g.</w:t>
      </w:r>
      <w:proofErr w:type="gramEnd"/>
      <w:r w:rsidRPr="00CC660B">
        <w:rPr>
          <w:rFonts w:eastAsia="Arial"/>
          <w:sz w:val="22"/>
          <w:szCs w:val="22"/>
          <w:lang w:val="en-US"/>
        </w:rPr>
        <w:t xml:space="preserve"> WRF model).</w:t>
      </w:r>
    </w:p>
    <w:p w14:paraId="461FB4B6" w14:textId="249BFDDC" w:rsidR="00A85FC1" w:rsidRPr="00CC660B" w:rsidRDefault="00A85FC1" w:rsidP="00C67A2F">
      <w:pPr>
        <w:pStyle w:val="ListParagraph"/>
        <w:widowControl/>
        <w:numPr>
          <w:ilvl w:val="0"/>
          <w:numId w:val="16"/>
        </w:numPr>
        <w:spacing w:before="0" w:line="360" w:lineRule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>Mesoscale dust transport simulations (e.g., WRF-Chem model).</w:t>
      </w:r>
    </w:p>
    <w:p w14:paraId="40F1CECC" w14:textId="63D4E408" w:rsidR="00CC660B" w:rsidRPr="00CC660B" w:rsidRDefault="00CC660B" w:rsidP="00C67A2F">
      <w:pPr>
        <w:pStyle w:val="ListParagraph"/>
        <w:widowControl/>
        <w:numPr>
          <w:ilvl w:val="0"/>
          <w:numId w:val="16"/>
        </w:numPr>
        <w:spacing w:before="0" w:line="360" w:lineRule="auto"/>
        <w:rPr>
          <w:rFonts w:eastAsia="Arial"/>
          <w:sz w:val="22"/>
          <w:szCs w:val="22"/>
          <w:lang w:val="en-US"/>
        </w:rPr>
      </w:pPr>
      <w:r w:rsidRPr="00CC660B">
        <w:rPr>
          <w:rFonts w:eastAsia="Arial"/>
          <w:sz w:val="22"/>
          <w:szCs w:val="22"/>
          <w:lang w:val="en-US"/>
        </w:rPr>
        <w:t>Data assimilation (3D-Var, 4D-Var).</w:t>
      </w:r>
    </w:p>
    <w:p w14:paraId="082946EB" w14:textId="5FD5DF4A" w:rsidR="000C4918" w:rsidRPr="00C63324" w:rsidRDefault="00C63324" w:rsidP="00C67A2F">
      <w:pPr>
        <w:pStyle w:val="ListParagraph"/>
        <w:widowControl/>
        <w:numPr>
          <w:ilvl w:val="0"/>
          <w:numId w:val="16"/>
        </w:numPr>
        <w:spacing w:before="0" w:line="360" w:lineRule="auto"/>
        <w:rPr>
          <w:rFonts w:eastAsia="Arial"/>
          <w:sz w:val="22"/>
          <w:szCs w:val="22"/>
          <w:lang w:val="en-US"/>
        </w:rPr>
      </w:pPr>
      <w:r w:rsidRPr="00CC660B">
        <w:rPr>
          <w:rFonts w:eastAsia="Arial"/>
          <w:sz w:val="22"/>
          <w:szCs w:val="22"/>
          <w:lang w:val="en-US"/>
        </w:rPr>
        <w:t>Application of the WRF model and optimizing the representation of urban surface characteristics – urban microclimate and urban planning.</w:t>
      </w:r>
    </w:p>
    <w:p w14:paraId="0189CE42" w14:textId="77777777" w:rsidR="00AE2A0F" w:rsidRPr="00AE2A0F" w:rsidRDefault="00AE2A0F" w:rsidP="00AE2A0F">
      <w:pPr>
        <w:pStyle w:val="ListParagraph"/>
        <w:adjustRightInd w:val="0"/>
        <w:spacing w:line="276" w:lineRule="auto"/>
        <w:ind w:left="0" w:right="-1" w:firstLine="0"/>
        <w:jc w:val="both"/>
        <w:rPr>
          <w:sz w:val="22"/>
          <w:szCs w:val="22"/>
          <w:lang w:val="en-US"/>
        </w:rPr>
      </w:pPr>
    </w:p>
    <w:p w14:paraId="644956F7" w14:textId="4B2D7930" w:rsidR="009C6B33" w:rsidRPr="00DC419B" w:rsidRDefault="009C6B33" w:rsidP="009C6B33">
      <w:pPr>
        <w:widowControl/>
        <w:shd w:val="clear" w:color="auto" w:fill="CCCCCC"/>
        <w:spacing w:before="0" w:line="240" w:lineRule="auto"/>
        <w:ind w:left="0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b/>
          <w:sz w:val="22"/>
          <w:szCs w:val="22"/>
          <w:lang w:val="en-US"/>
        </w:rPr>
        <w:t>Current</w:t>
      </w:r>
      <w:r w:rsidRPr="00DC419B">
        <w:rPr>
          <w:rFonts w:eastAsia="Arial"/>
          <w:b/>
          <w:sz w:val="22"/>
          <w:szCs w:val="22"/>
          <w:lang w:val="en-US"/>
        </w:rPr>
        <w:t xml:space="preserve"> position</w:t>
      </w:r>
    </w:p>
    <w:p w14:paraId="3FD2FB3D" w14:textId="7F02FC16" w:rsidR="009C6B33" w:rsidRDefault="009C6B33" w:rsidP="009C6B33">
      <w:pPr>
        <w:pStyle w:val="ListParagraph"/>
        <w:numPr>
          <w:ilvl w:val="0"/>
          <w:numId w:val="18"/>
        </w:numPr>
        <w:adjustRightInd w:val="0"/>
        <w:spacing w:line="276" w:lineRule="auto"/>
        <w:ind w:right="-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</w:t>
      </w:r>
      <w:r>
        <w:rPr>
          <w:sz w:val="22"/>
          <w:szCs w:val="22"/>
          <w:lang w:val="en-US"/>
        </w:rPr>
        <w:t>23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, </w:t>
      </w:r>
      <w:r w:rsidRPr="00AE2A0F">
        <w:rPr>
          <w:sz w:val="22"/>
          <w:szCs w:val="22"/>
          <w:lang w:val="en-US"/>
        </w:rPr>
        <w:t xml:space="preserve">Institute for Environmental Research &amp; Sustainable Development, National Observatory of Athens, I. Metaxa &amp; Vas. </w:t>
      </w:r>
      <w:proofErr w:type="spellStart"/>
      <w:r w:rsidRPr="00AE2A0F">
        <w:rPr>
          <w:sz w:val="22"/>
          <w:szCs w:val="22"/>
          <w:lang w:val="en-US"/>
        </w:rPr>
        <w:t>Pavlou</w:t>
      </w:r>
      <w:proofErr w:type="spellEnd"/>
      <w:r w:rsidRPr="00AE2A0F">
        <w:rPr>
          <w:sz w:val="22"/>
          <w:szCs w:val="22"/>
          <w:lang w:val="en-US"/>
        </w:rPr>
        <w:t xml:space="preserve">, P. </w:t>
      </w:r>
      <w:proofErr w:type="spellStart"/>
      <w:r w:rsidRPr="00AE2A0F">
        <w:rPr>
          <w:sz w:val="22"/>
          <w:szCs w:val="22"/>
          <w:lang w:val="en-US"/>
        </w:rPr>
        <w:t>Penteli</w:t>
      </w:r>
      <w:proofErr w:type="spellEnd"/>
      <w:r w:rsidRPr="00AE2A0F">
        <w:rPr>
          <w:sz w:val="22"/>
          <w:szCs w:val="22"/>
          <w:lang w:val="en-US"/>
        </w:rPr>
        <w:t xml:space="preserve"> (</w:t>
      </w:r>
      <w:proofErr w:type="spellStart"/>
      <w:r w:rsidRPr="00AE2A0F">
        <w:rPr>
          <w:sz w:val="22"/>
          <w:szCs w:val="22"/>
          <w:lang w:val="en-US"/>
        </w:rPr>
        <w:t>Lofos</w:t>
      </w:r>
      <w:proofErr w:type="spellEnd"/>
      <w:r w:rsidRPr="00AE2A0F">
        <w:rPr>
          <w:sz w:val="22"/>
          <w:szCs w:val="22"/>
          <w:lang w:val="en-US"/>
        </w:rPr>
        <w:t xml:space="preserve"> </w:t>
      </w:r>
      <w:proofErr w:type="spellStart"/>
      <w:r w:rsidRPr="00AE2A0F">
        <w:rPr>
          <w:sz w:val="22"/>
          <w:szCs w:val="22"/>
          <w:lang w:val="en-US"/>
        </w:rPr>
        <w:t>Koufou</w:t>
      </w:r>
      <w:proofErr w:type="spellEnd"/>
      <w:r w:rsidRPr="00AE2A0F">
        <w:rPr>
          <w:sz w:val="22"/>
          <w:szCs w:val="22"/>
          <w:lang w:val="en-US"/>
        </w:rPr>
        <w:t>), 15236 Athens, Greece.</w:t>
      </w:r>
      <w:r w:rsidRPr="00003AF4">
        <w:rPr>
          <w:sz w:val="22"/>
          <w:szCs w:val="22"/>
          <w:lang w:val="en-US"/>
        </w:rPr>
        <w:t xml:space="preserve"> </w:t>
      </w:r>
      <w:r w:rsidRPr="00AE2A0F">
        <w:rPr>
          <w:sz w:val="22"/>
          <w:szCs w:val="22"/>
          <w:lang w:val="en-US"/>
        </w:rPr>
        <w:t>Research Fellow</w:t>
      </w:r>
      <w:r>
        <w:rPr>
          <w:sz w:val="22"/>
          <w:szCs w:val="22"/>
          <w:lang w:val="en-US"/>
        </w:rPr>
        <w:t>.</w:t>
      </w:r>
    </w:p>
    <w:p w14:paraId="7069B469" w14:textId="0EE10B68" w:rsidR="007B1965" w:rsidRPr="00DC419B" w:rsidRDefault="007B1965" w:rsidP="00AE2A0F">
      <w:pPr>
        <w:widowControl/>
        <w:spacing w:before="0" w:line="240" w:lineRule="auto"/>
        <w:ind w:left="0" w:firstLine="0"/>
        <w:jc w:val="both"/>
        <w:rPr>
          <w:rFonts w:eastAsia="Arial"/>
          <w:sz w:val="22"/>
          <w:szCs w:val="22"/>
          <w:lang w:val="en-US"/>
        </w:rPr>
      </w:pPr>
    </w:p>
    <w:p w14:paraId="3D1C073C" w14:textId="38D2A3C8" w:rsidR="00463098" w:rsidRPr="00DC419B" w:rsidRDefault="00463098" w:rsidP="00463098">
      <w:pPr>
        <w:widowControl/>
        <w:shd w:val="clear" w:color="auto" w:fill="CCCCCC"/>
        <w:spacing w:before="0" w:line="240" w:lineRule="auto"/>
        <w:ind w:left="0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b/>
          <w:sz w:val="22"/>
          <w:szCs w:val="22"/>
          <w:lang w:val="en-US"/>
        </w:rPr>
        <w:t>Previous</w:t>
      </w:r>
      <w:r w:rsidRPr="00DC419B">
        <w:rPr>
          <w:rFonts w:eastAsia="Arial"/>
          <w:b/>
          <w:sz w:val="22"/>
          <w:szCs w:val="22"/>
          <w:lang w:val="en-US"/>
        </w:rPr>
        <w:t xml:space="preserve"> position</w:t>
      </w:r>
      <w:r>
        <w:rPr>
          <w:rFonts w:eastAsia="Arial"/>
          <w:b/>
          <w:sz w:val="22"/>
          <w:szCs w:val="22"/>
          <w:lang w:val="en-US"/>
        </w:rPr>
        <w:t>s</w:t>
      </w:r>
    </w:p>
    <w:p w14:paraId="5EFAFEA2" w14:textId="77777777" w:rsidR="00E708A9" w:rsidRPr="00E708A9" w:rsidRDefault="00E708A9" w:rsidP="00E708A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"/>
        </w:tabs>
        <w:spacing w:before="0" w:line="240" w:lineRule="auto"/>
        <w:ind w:firstLine="0"/>
        <w:jc w:val="both"/>
        <w:rPr>
          <w:bCs/>
          <w:sz w:val="22"/>
          <w:szCs w:val="22"/>
          <w:lang w:val="en-US"/>
        </w:rPr>
      </w:pPr>
    </w:p>
    <w:p w14:paraId="46DC14FB" w14:textId="59C81916" w:rsidR="00A85FC1" w:rsidRDefault="00A85FC1" w:rsidP="00A85FC1">
      <w:pPr>
        <w:pStyle w:val="ListParagraph"/>
        <w:numPr>
          <w:ilvl w:val="0"/>
          <w:numId w:val="18"/>
        </w:numPr>
        <w:adjustRightInd w:val="0"/>
        <w:spacing w:line="276" w:lineRule="auto"/>
        <w:ind w:right="-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2020-2022, I</w:t>
      </w:r>
      <w:r w:rsidRPr="00003AF4">
        <w:rPr>
          <w:sz w:val="22"/>
          <w:szCs w:val="22"/>
          <w:lang w:val="en-US"/>
        </w:rPr>
        <w:t xml:space="preserve">nstitute for </w:t>
      </w:r>
      <w:r>
        <w:rPr>
          <w:sz w:val="22"/>
          <w:szCs w:val="22"/>
          <w:lang w:val="en-US"/>
        </w:rPr>
        <w:t>A</w:t>
      </w:r>
      <w:r w:rsidRPr="00003AF4">
        <w:rPr>
          <w:sz w:val="22"/>
          <w:szCs w:val="22"/>
          <w:lang w:val="en-US"/>
        </w:rPr>
        <w:t xml:space="preserve">stronomy, </w:t>
      </w:r>
      <w:r>
        <w:rPr>
          <w:sz w:val="22"/>
          <w:szCs w:val="22"/>
          <w:lang w:val="en-US"/>
        </w:rPr>
        <w:t>A</w:t>
      </w:r>
      <w:r w:rsidRPr="00003AF4">
        <w:rPr>
          <w:sz w:val="22"/>
          <w:szCs w:val="22"/>
          <w:lang w:val="en-US"/>
        </w:rPr>
        <w:t xml:space="preserve">strophysics, </w:t>
      </w:r>
      <w:r>
        <w:rPr>
          <w:sz w:val="22"/>
          <w:szCs w:val="22"/>
          <w:lang w:val="en-US"/>
        </w:rPr>
        <w:t>S</w:t>
      </w:r>
      <w:r w:rsidRPr="00003AF4">
        <w:rPr>
          <w:sz w:val="22"/>
          <w:szCs w:val="22"/>
          <w:lang w:val="en-US"/>
        </w:rPr>
        <w:t xml:space="preserve">pace </w:t>
      </w:r>
      <w:r>
        <w:rPr>
          <w:sz w:val="22"/>
          <w:szCs w:val="22"/>
          <w:lang w:val="en-US"/>
        </w:rPr>
        <w:t>A</w:t>
      </w:r>
      <w:r w:rsidRPr="00003AF4">
        <w:rPr>
          <w:sz w:val="22"/>
          <w:szCs w:val="22"/>
          <w:lang w:val="en-US"/>
        </w:rPr>
        <w:t xml:space="preserve">pplications and </w:t>
      </w:r>
      <w:r>
        <w:rPr>
          <w:sz w:val="22"/>
          <w:szCs w:val="22"/>
          <w:lang w:val="en-US"/>
        </w:rPr>
        <w:t>R</w:t>
      </w:r>
      <w:r w:rsidRPr="00003AF4">
        <w:rPr>
          <w:sz w:val="22"/>
          <w:szCs w:val="22"/>
          <w:lang w:val="en-US"/>
        </w:rPr>
        <w:t xml:space="preserve">emote </w:t>
      </w:r>
      <w:r>
        <w:rPr>
          <w:sz w:val="22"/>
          <w:szCs w:val="22"/>
          <w:lang w:val="en-US"/>
        </w:rPr>
        <w:t>S</w:t>
      </w:r>
      <w:r w:rsidRPr="00003AF4">
        <w:rPr>
          <w:sz w:val="22"/>
          <w:szCs w:val="22"/>
          <w:lang w:val="en-US"/>
        </w:rPr>
        <w:t>ensing (IAASARS)</w:t>
      </w:r>
      <w:r w:rsidRPr="00AE2A0F">
        <w:rPr>
          <w:sz w:val="22"/>
          <w:szCs w:val="22"/>
          <w:lang w:val="en-US"/>
        </w:rPr>
        <w:t xml:space="preserve">, National Observatory of Athens, I. Metaxa &amp; Vas. </w:t>
      </w:r>
      <w:proofErr w:type="spellStart"/>
      <w:r w:rsidRPr="00AE2A0F">
        <w:rPr>
          <w:sz w:val="22"/>
          <w:szCs w:val="22"/>
          <w:lang w:val="en-US"/>
        </w:rPr>
        <w:t>Pavlou</w:t>
      </w:r>
      <w:proofErr w:type="spellEnd"/>
      <w:r w:rsidRPr="00AE2A0F">
        <w:rPr>
          <w:sz w:val="22"/>
          <w:szCs w:val="22"/>
          <w:lang w:val="en-US"/>
        </w:rPr>
        <w:t xml:space="preserve">, P. </w:t>
      </w:r>
      <w:proofErr w:type="spellStart"/>
      <w:r w:rsidRPr="00AE2A0F">
        <w:rPr>
          <w:sz w:val="22"/>
          <w:szCs w:val="22"/>
          <w:lang w:val="en-US"/>
        </w:rPr>
        <w:t>Penteli</w:t>
      </w:r>
      <w:proofErr w:type="spellEnd"/>
      <w:r w:rsidRPr="00AE2A0F">
        <w:rPr>
          <w:sz w:val="22"/>
          <w:szCs w:val="22"/>
          <w:lang w:val="en-US"/>
        </w:rPr>
        <w:t xml:space="preserve"> (</w:t>
      </w:r>
      <w:proofErr w:type="spellStart"/>
      <w:r w:rsidRPr="00AE2A0F">
        <w:rPr>
          <w:sz w:val="22"/>
          <w:szCs w:val="22"/>
          <w:lang w:val="en-US"/>
        </w:rPr>
        <w:t>Lofos</w:t>
      </w:r>
      <w:proofErr w:type="spellEnd"/>
      <w:r w:rsidRPr="00AE2A0F">
        <w:rPr>
          <w:sz w:val="22"/>
          <w:szCs w:val="22"/>
          <w:lang w:val="en-US"/>
        </w:rPr>
        <w:t xml:space="preserve"> </w:t>
      </w:r>
      <w:proofErr w:type="spellStart"/>
      <w:r w:rsidRPr="00AE2A0F">
        <w:rPr>
          <w:sz w:val="22"/>
          <w:szCs w:val="22"/>
          <w:lang w:val="en-US"/>
        </w:rPr>
        <w:t>Koufou</w:t>
      </w:r>
      <w:proofErr w:type="spellEnd"/>
      <w:r w:rsidRPr="00AE2A0F">
        <w:rPr>
          <w:sz w:val="22"/>
          <w:szCs w:val="22"/>
          <w:lang w:val="en-US"/>
        </w:rPr>
        <w:t>), 15236 Athens, Greece.</w:t>
      </w:r>
      <w:r w:rsidRPr="00A85FC1">
        <w:rPr>
          <w:sz w:val="22"/>
          <w:szCs w:val="22"/>
          <w:lang w:val="en-US"/>
        </w:rPr>
        <w:t xml:space="preserve"> </w:t>
      </w:r>
      <w:r w:rsidRPr="00AE2A0F">
        <w:rPr>
          <w:sz w:val="22"/>
          <w:szCs w:val="22"/>
          <w:lang w:val="en-US"/>
        </w:rPr>
        <w:t>Research Fellow</w:t>
      </w:r>
      <w:r>
        <w:rPr>
          <w:sz w:val="22"/>
          <w:szCs w:val="22"/>
          <w:lang w:val="en-US"/>
        </w:rPr>
        <w:t>.</w:t>
      </w:r>
    </w:p>
    <w:p w14:paraId="7F8906F0" w14:textId="77777777" w:rsidR="00A85FC1" w:rsidRDefault="00A85FC1" w:rsidP="00A85FC1">
      <w:pPr>
        <w:pStyle w:val="ListParagraph"/>
        <w:adjustRightInd w:val="0"/>
        <w:spacing w:line="276" w:lineRule="auto"/>
        <w:ind w:right="-1" w:firstLine="0"/>
        <w:jc w:val="both"/>
        <w:rPr>
          <w:sz w:val="22"/>
          <w:szCs w:val="22"/>
          <w:lang w:val="en-US"/>
        </w:rPr>
      </w:pPr>
    </w:p>
    <w:p w14:paraId="3FBEC90D" w14:textId="539B1532" w:rsidR="00003AF4" w:rsidRDefault="00003AF4" w:rsidP="00C67A2F">
      <w:pPr>
        <w:pStyle w:val="ListParagraph"/>
        <w:numPr>
          <w:ilvl w:val="0"/>
          <w:numId w:val="18"/>
        </w:numPr>
        <w:adjustRightInd w:val="0"/>
        <w:spacing w:line="276" w:lineRule="auto"/>
        <w:ind w:right="-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2018-2020, </w:t>
      </w:r>
      <w:r w:rsidRPr="00AE2A0F">
        <w:rPr>
          <w:sz w:val="22"/>
          <w:szCs w:val="22"/>
          <w:lang w:val="en-US"/>
        </w:rPr>
        <w:t xml:space="preserve">Institute for Environmental Research &amp; Sustainable Development, National Observatory of Athens, I. Metaxa &amp; Vas. </w:t>
      </w:r>
      <w:proofErr w:type="spellStart"/>
      <w:r w:rsidRPr="00AE2A0F">
        <w:rPr>
          <w:sz w:val="22"/>
          <w:szCs w:val="22"/>
          <w:lang w:val="en-US"/>
        </w:rPr>
        <w:t>Pavlou</w:t>
      </w:r>
      <w:proofErr w:type="spellEnd"/>
      <w:r w:rsidRPr="00AE2A0F">
        <w:rPr>
          <w:sz w:val="22"/>
          <w:szCs w:val="22"/>
          <w:lang w:val="en-US"/>
        </w:rPr>
        <w:t xml:space="preserve">, P. </w:t>
      </w:r>
      <w:proofErr w:type="spellStart"/>
      <w:r w:rsidRPr="00AE2A0F">
        <w:rPr>
          <w:sz w:val="22"/>
          <w:szCs w:val="22"/>
          <w:lang w:val="en-US"/>
        </w:rPr>
        <w:t>Penteli</w:t>
      </w:r>
      <w:proofErr w:type="spellEnd"/>
      <w:r w:rsidRPr="00AE2A0F">
        <w:rPr>
          <w:sz w:val="22"/>
          <w:szCs w:val="22"/>
          <w:lang w:val="en-US"/>
        </w:rPr>
        <w:t xml:space="preserve"> (</w:t>
      </w:r>
      <w:proofErr w:type="spellStart"/>
      <w:r w:rsidRPr="00AE2A0F">
        <w:rPr>
          <w:sz w:val="22"/>
          <w:szCs w:val="22"/>
          <w:lang w:val="en-US"/>
        </w:rPr>
        <w:t>Lofos</w:t>
      </w:r>
      <w:proofErr w:type="spellEnd"/>
      <w:r w:rsidRPr="00AE2A0F">
        <w:rPr>
          <w:sz w:val="22"/>
          <w:szCs w:val="22"/>
          <w:lang w:val="en-US"/>
        </w:rPr>
        <w:t xml:space="preserve"> </w:t>
      </w:r>
      <w:proofErr w:type="spellStart"/>
      <w:r w:rsidRPr="00AE2A0F">
        <w:rPr>
          <w:sz w:val="22"/>
          <w:szCs w:val="22"/>
          <w:lang w:val="en-US"/>
        </w:rPr>
        <w:t>Koufou</w:t>
      </w:r>
      <w:proofErr w:type="spellEnd"/>
      <w:r w:rsidRPr="00AE2A0F">
        <w:rPr>
          <w:sz w:val="22"/>
          <w:szCs w:val="22"/>
          <w:lang w:val="en-US"/>
        </w:rPr>
        <w:t>), 15236 Athens, Greece.</w:t>
      </w:r>
      <w:r w:rsidRPr="00003AF4">
        <w:rPr>
          <w:sz w:val="22"/>
          <w:szCs w:val="22"/>
          <w:lang w:val="en-US"/>
        </w:rPr>
        <w:t xml:space="preserve"> </w:t>
      </w:r>
      <w:r w:rsidRPr="00AE2A0F">
        <w:rPr>
          <w:sz w:val="22"/>
          <w:szCs w:val="22"/>
          <w:lang w:val="en-US"/>
        </w:rPr>
        <w:t>Research Fellow</w:t>
      </w:r>
      <w:r>
        <w:rPr>
          <w:sz w:val="22"/>
          <w:szCs w:val="22"/>
          <w:lang w:val="en-US"/>
        </w:rPr>
        <w:t>.</w:t>
      </w:r>
    </w:p>
    <w:p w14:paraId="637AD004" w14:textId="77777777" w:rsidR="00003AF4" w:rsidRPr="00003AF4" w:rsidRDefault="00003AF4" w:rsidP="00003AF4">
      <w:pPr>
        <w:pStyle w:val="ListParagraph"/>
        <w:adjustRightInd w:val="0"/>
        <w:spacing w:line="276" w:lineRule="auto"/>
        <w:ind w:right="-1" w:firstLine="0"/>
        <w:jc w:val="both"/>
        <w:rPr>
          <w:sz w:val="22"/>
          <w:szCs w:val="22"/>
          <w:lang w:val="en-US"/>
        </w:rPr>
      </w:pPr>
    </w:p>
    <w:p w14:paraId="5E66CE5B" w14:textId="760B17A1" w:rsidR="00463098" w:rsidRDefault="00E708A9" w:rsidP="00C67A2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"/>
        </w:tabs>
        <w:spacing w:before="0" w:line="240" w:lineRule="auto"/>
        <w:jc w:val="both"/>
        <w:rPr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2012-201</w:t>
      </w:r>
      <w:r w:rsidR="00BF5668">
        <w:rPr>
          <w:sz w:val="22"/>
          <w:szCs w:val="22"/>
          <w:lang w:val="en-US"/>
        </w:rPr>
        <w:t>8</w:t>
      </w:r>
      <w:r>
        <w:rPr>
          <w:sz w:val="22"/>
          <w:szCs w:val="22"/>
          <w:lang w:val="en-US"/>
        </w:rPr>
        <w:t xml:space="preserve">, </w:t>
      </w:r>
      <w:r w:rsidR="00463098" w:rsidRPr="00E708A9">
        <w:rPr>
          <w:sz w:val="22"/>
          <w:szCs w:val="22"/>
          <w:lang w:val="en-US"/>
        </w:rPr>
        <w:t xml:space="preserve">Faculty of Physics/Section of Environmental Physics and Meteorology/National and </w:t>
      </w:r>
      <w:proofErr w:type="spellStart"/>
      <w:r w:rsidR="00463098" w:rsidRPr="00E708A9">
        <w:rPr>
          <w:sz w:val="22"/>
          <w:szCs w:val="22"/>
          <w:lang w:val="en-US"/>
        </w:rPr>
        <w:t>Kapodistrian</w:t>
      </w:r>
      <w:proofErr w:type="spellEnd"/>
      <w:r w:rsidR="00463098" w:rsidRPr="00E708A9">
        <w:rPr>
          <w:sz w:val="22"/>
          <w:szCs w:val="22"/>
          <w:lang w:val="en-US"/>
        </w:rPr>
        <w:t xml:space="preserve"> University of Athens, Athens, </w:t>
      </w:r>
      <w:r w:rsidR="00463098" w:rsidRPr="00E708A9">
        <w:rPr>
          <w:bCs/>
          <w:sz w:val="22"/>
          <w:szCs w:val="22"/>
          <w:lang w:val="en-US"/>
        </w:rPr>
        <w:t>Contracted Researcher</w:t>
      </w:r>
      <w:r>
        <w:rPr>
          <w:bCs/>
          <w:sz w:val="22"/>
          <w:szCs w:val="22"/>
          <w:lang w:val="en-US"/>
        </w:rPr>
        <w:t>.</w:t>
      </w:r>
    </w:p>
    <w:p w14:paraId="64AFAE14" w14:textId="77777777" w:rsidR="00E708A9" w:rsidRDefault="00E708A9" w:rsidP="00E708A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"/>
        </w:tabs>
        <w:spacing w:before="0" w:line="240" w:lineRule="auto"/>
        <w:ind w:firstLine="0"/>
        <w:jc w:val="both"/>
        <w:rPr>
          <w:bCs/>
          <w:sz w:val="22"/>
          <w:szCs w:val="22"/>
          <w:lang w:val="en-US"/>
        </w:rPr>
      </w:pPr>
    </w:p>
    <w:p w14:paraId="58A13E9B" w14:textId="56E5C29D" w:rsidR="00E708A9" w:rsidRPr="00E708A9" w:rsidRDefault="00E708A9" w:rsidP="00C67A2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"/>
        </w:tabs>
        <w:spacing w:before="0" w:line="240" w:lineRule="auto"/>
        <w:jc w:val="both"/>
        <w:rPr>
          <w:b/>
          <w:sz w:val="22"/>
          <w:szCs w:val="22"/>
          <w:lang w:val="en-US"/>
        </w:rPr>
      </w:pPr>
      <w:r w:rsidRPr="00E708A9">
        <w:rPr>
          <w:sz w:val="22"/>
          <w:szCs w:val="22"/>
          <w:lang w:val="en-US"/>
        </w:rPr>
        <w:t>2009-201</w:t>
      </w:r>
      <w:r w:rsidR="00BF5668">
        <w:rPr>
          <w:sz w:val="22"/>
          <w:szCs w:val="22"/>
          <w:lang w:val="en-US"/>
        </w:rPr>
        <w:t>1</w:t>
      </w:r>
      <w:r w:rsidRPr="00E708A9">
        <w:rPr>
          <w:sz w:val="22"/>
          <w:szCs w:val="22"/>
          <w:lang w:val="en-US"/>
        </w:rPr>
        <w:t xml:space="preserve">, Faculty of Physics/Section of Environmental Physics and Meteorology/National and </w:t>
      </w:r>
      <w:proofErr w:type="spellStart"/>
      <w:r w:rsidRPr="00E708A9">
        <w:rPr>
          <w:sz w:val="22"/>
          <w:szCs w:val="22"/>
          <w:lang w:val="en-US"/>
        </w:rPr>
        <w:t>Kapodistrian</w:t>
      </w:r>
      <w:proofErr w:type="spellEnd"/>
      <w:r w:rsidRPr="00E708A9">
        <w:rPr>
          <w:sz w:val="22"/>
          <w:szCs w:val="22"/>
          <w:lang w:val="en-US"/>
        </w:rPr>
        <w:t xml:space="preserve"> University of Athens, Athens, </w:t>
      </w:r>
      <w:r w:rsidRPr="00E708A9">
        <w:rPr>
          <w:bCs/>
          <w:sz w:val="22"/>
          <w:szCs w:val="22"/>
          <w:lang w:val="en-US"/>
        </w:rPr>
        <w:t>Contracted Researcher</w:t>
      </w:r>
      <w:r>
        <w:rPr>
          <w:bCs/>
          <w:sz w:val="22"/>
          <w:szCs w:val="22"/>
          <w:lang w:val="en-US"/>
        </w:rPr>
        <w:t>.</w:t>
      </w:r>
    </w:p>
    <w:p w14:paraId="03568CC6" w14:textId="77777777" w:rsidR="00E708A9" w:rsidRPr="00E708A9" w:rsidRDefault="00E708A9" w:rsidP="00E708A9">
      <w:pPr>
        <w:pStyle w:val="ListParagraph"/>
        <w:rPr>
          <w:b/>
          <w:sz w:val="22"/>
          <w:szCs w:val="22"/>
          <w:lang w:val="en-US"/>
        </w:rPr>
      </w:pPr>
    </w:p>
    <w:p w14:paraId="6F1796F5" w14:textId="287E3414" w:rsidR="00E708A9" w:rsidRPr="00E8482A" w:rsidRDefault="00E708A9" w:rsidP="00C67A2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"/>
        </w:tabs>
        <w:spacing w:before="0" w:line="240" w:lineRule="auto"/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2005, Meteorological Center of Seville, Spain. 6-month internship in the frame of the European Union ‘Leonardo Da Vinci’ program.</w:t>
      </w:r>
      <w:r w:rsidRPr="00C430D2">
        <w:rPr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Researcher.</w:t>
      </w:r>
    </w:p>
    <w:p w14:paraId="0BC31AA9" w14:textId="77777777" w:rsidR="00E8482A" w:rsidRPr="00E8482A" w:rsidRDefault="00E8482A" w:rsidP="00E8482A">
      <w:pPr>
        <w:pStyle w:val="ListParagraph"/>
        <w:rPr>
          <w:b/>
          <w:sz w:val="22"/>
          <w:szCs w:val="22"/>
          <w:lang w:val="en-US"/>
        </w:rPr>
      </w:pPr>
    </w:p>
    <w:p w14:paraId="0CA0B16B" w14:textId="77777777" w:rsidR="00E8482A" w:rsidRPr="00003AF4" w:rsidRDefault="00E8482A" w:rsidP="00E8482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"/>
        </w:tabs>
        <w:spacing w:before="0" w:line="240" w:lineRule="auto"/>
        <w:ind w:firstLine="0"/>
        <w:jc w:val="both"/>
        <w:rPr>
          <w:b/>
          <w:sz w:val="22"/>
          <w:szCs w:val="22"/>
          <w:lang w:val="en-US"/>
        </w:rPr>
      </w:pPr>
    </w:p>
    <w:p w14:paraId="5635418B" w14:textId="77777777" w:rsidR="00003AF4" w:rsidRPr="00003AF4" w:rsidRDefault="00003AF4" w:rsidP="00003AF4">
      <w:pPr>
        <w:pStyle w:val="ListParagraph"/>
        <w:rPr>
          <w:b/>
          <w:sz w:val="22"/>
          <w:szCs w:val="22"/>
          <w:lang w:val="en-US"/>
        </w:rPr>
      </w:pPr>
    </w:p>
    <w:p w14:paraId="66E765B2" w14:textId="77777777" w:rsidR="00003AF4" w:rsidRPr="00003AF4" w:rsidRDefault="00003AF4" w:rsidP="00003A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"/>
        </w:tabs>
        <w:spacing w:before="0" w:line="240" w:lineRule="auto"/>
        <w:jc w:val="both"/>
        <w:rPr>
          <w:b/>
          <w:sz w:val="22"/>
          <w:szCs w:val="22"/>
          <w:lang w:val="en-US"/>
        </w:rPr>
      </w:pPr>
    </w:p>
    <w:p w14:paraId="1D608477" w14:textId="77777777" w:rsidR="00E708A9" w:rsidRPr="00E708A9" w:rsidRDefault="00E708A9" w:rsidP="00E708A9">
      <w:pPr>
        <w:pStyle w:val="ListParagraph"/>
        <w:rPr>
          <w:b/>
          <w:sz w:val="22"/>
          <w:szCs w:val="22"/>
          <w:lang w:val="en-US"/>
        </w:rPr>
      </w:pPr>
    </w:p>
    <w:p w14:paraId="68F78071" w14:textId="22EB71FD" w:rsidR="00E708A9" w:rsidRPr="00DC419B" w:rsidRDefault="00E708A9" w:rsidP="00E708A9">
      <w:pPr>
        <w:widowControl/>
        <w:shd w:val="clear" w:color="auto" w:fill="CCCCCC"/>
        <w:spacing w:before="0" w:line="240" w:lineRule="auto"/>
        <w:ind w:left="0" w:firstLine="0"/>
        <w:rPr>
          <w:rFonts w:eastAsia="Arial"/>
          <w:sz w:val="22"/>
          <w:szCs w:val="22"/>
          <w:lang w:val="en-US"/>
        </w:rPr>
      </w:pPr>
      <w:r>
        <w:rPr>
          <w:rFonts w:eastAsia="Arial"/>
          <w:b/>
          <w:sz w:val="22"/>
          <w:szCs w:val="22"/>
          <w:lang w:val="en-US"/>
        </w:rPr>
        <w:t>Academic studies</w:t>
      </w:r>
    </w:p>
    <w:p w14:paraId="7A075912" w14:textId="77777777" w:rsidR="00E708A9" w:rsidRPr="00E708A9" w:rsidRDefault="00E708A9" w:rsidP="00E708A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"/>
        </w:tabs>
        <w:spacing w:before="0" w:line="240" w:lineRule="auto"/>
        <w:ind w:firstLine="0"/>
        <w:jc w:val="both"/>
        <w:rPr>
          <w:bCs/>
          <w:sz w:val="22"/>
          <w:szCs w:val="22"/>
          <w:lang w:val="en-US"/>
        </w:rPr>
      </w:pPr>
    </w:p>
    <w:p w14:paraId="112DB403" w14:textId="77777777" w:rsidR="00E8482A" w:rsidRDefault="00E567B9" w:rsidP="00C67A2F">
      <w:pPr>
        <w:pStyle w:val="CVHeading3"/>
        <w:numPr>
          <w:ilvl w:val="0"/>
          <w:numId w:val="19"/>
        </w:numPr>
        <w:spacing w:before="40"/>
        <w:jc w:val="both"/>
        <w:rPr>
          <w:rFonts w:ascii="Times New Roman" w:hAnsi="Times New Roman"/>
          <w:sz w:val="22"/>
          <w:szCs w:val="22"/>
        </w:rPr>
      </w:pPr>
      <w:r w:rsidRPr="00E8482A">
        <w:rPr>
          <w:rFonts w:ascii="Times New Roman" w:hAnsi="Times New Roman"/>
          <w:bCs/>
          <w:sz w:val="22"/>
          <w:szCs w:val="22"/>
        </w:rPr>
        <w:t>Ph.D. 2021: Atmospheric Physics,</w:t>
      </w:r>
      <w:r w:rsidRPr="00E8482A">
        <w:rPr>
          <w:rFonts w:ascii="Times New Roman" w:hAnsi="Times New Roman"/>
          <w:sz w:val="22"/>
          <w:szCs w:val="22"/>
        </w:rPr>
        <w:t xml:space="preserve"> Environmental Physics &amp; Meteorology Division, Physics Department, NKUA, Athens, Greece. Supervisor: Maria </w:t>
      </w:r>
      <w:proofErr w:type="spellStart"/>
      <w:r w:rsidRPr="00E8482A">
        <w:rPr>
          <w:rFonts w:ascii="Times New Roman" w:hAnsi="Times New Roman"/>
          <w:sz w:val="22"/>
          <w:szCs w:val="22"/>
        </w:rPr>
        <w:t>Tombrou-Tzella</w:t>
      </w:r>
      <w:proofErr w:type="spellEnd"/>
      <w:r w:rsidRPr="00E8482A">
        <w:rPr>
          <w:rFonts w:ascii="Times New Roman" w:hAnsi="Times New Roman"/>
          <w:sz w:val="22"/>
          <w:szCs w:val="22"/>
        </w:rPr>
        <w:t>, Thesis title: ‘Investigation of the physical processes in the development of turbulent flow inside the atmospheric boundary layer. A Large Eddy Simulation modelling study’</w:t>
      </w:r>
    </w:p>
    <w:p w14:paraId="6A4DC318" w14:textId="77777777" w:rsidR="00E8482A" w:rsidRDefault="00E8482A" w:rsidP="00E8482A">
      <w:pPr>
        <w:pStyle w:val="CVHeading3"/>
        <w:spacing w:before="40"/>
        <w:ind w:left="720"/>
        <w:jc w:val="both"/>
        <w:rPr>
          <w:rFonts w:ascii="Times New Roman" w:hAnsi="Times New Roman"/>
          <w:sz w:val="22"/>
          <w:szCs w:val="22"/>
        </w:rPr>
      </w:pPr>
    </w:p>
    <w:p w14:paraId="19D01CAF" w14:textId="215F9116" w:rsidR="00E8482A" w:rsidRPr="00E8482A" w:rsidRDefault="00E708A9" w:rsidP="00C67A2F">
      <w:pPr>
        <w:pStyle w:val="CVHeading3"/>
        <w:numPr>
          <w:ilvl w:val="0"/>
          <w:numId w:val="19"/>
        </w:numPr>
        <w:spacing w:before="40"/>
        <w:jc w:val="both"/>
        <w:rPr>
          <w:rFonts w:ascii="Times New Roman" w:hAnsi="Times New Roman"/>
          <w:sz w:val="22"/>
          <w:szCs w:val="22"/>
        </w:rPr>
      </w:pPr>
      <w:r w:rsidRPr="00E8482A">
        <w:rPr>
          <w:rFonts w:ascii="Times New Roman" w:hAnsi="Times New Roman"/>
          <w:sz w:val="22"/>
          <w:szCs w:val="22"/>
        </w:rPr>
        <w:t>M.Sc</w:t>
      </w:r>
      <w:r w:rsidR="00E567B9" w:rsidRPr="00E8482A">
        <w:rPr>
          <w:rFonts w:ascii="Times New Roman" w:hAnsi="Times New Roman"/>
          <w:sz w:val="22"/>
          <w:szCs w:val="22"/>
        </w:rPr>
        <w:t>.</w:t>
      </w:r>
      <w:r w:rsidRPr="00E8482A">
        <w:rPr>
          <w:rFonts w:ascii="Times New Roman" w:hAnsi="Times New Roman"/>
          <w:sz w:val="22"/>
          <w:szCs w:val="22"/>
        </w:rPr>
        <w:t xml:space="preserve"> 2009</w:t>
      </w:r>
      <w:r w:rsidR="00E567B9" w:rsidRPr="00E8482A">
        <w:rPr>
          <w:rFonts w:ascii="Times New Roman" w:hAnsi="Times New Roman"/>
          <w:sz w:val="22"/>
          <w:szCs w:val="22"/>
        </w:rPr>
        <w:t xml:space="preserve">: </w:t>
      </w:r>
      <w:r w:rsidR="00E567B9" w:rsidRPr="00E8482A">
        <w:rPr>
          <w:rFonts w:ascii="Times New Roman" w:hAnsi="Times New Roman"/>
          <w:bCs/>
          <w:sz w:val="22"/>
          <w:szCs w:val="22"/>
        </w:rPr>
        <w:t>Atmospheric Physics,</w:t>
      </w:r>
      <w:r w:rsidR="00E567B9" w:rsidRPr="00E8482A">
        <w:rPr>
          <w:rFonts w:ascii="Times New Roman" w:hAnsi="Times New Roman"/>
          <w:sz w:val="22"/>
          <w:szCs w:val="22"/>
        </w:rPr>
        <w:t xml:space="preserve"> Environmental Physics &amp; Meteorology Division, Physics Department, NKUA, Athens, Greece.</w:t>
      </w:r>
      <w:r w:rsidRPr="00E8482A">
        <w:rPr>
          <w:rFonts w:ascii="Times New Roman" w:hAnsi="Times New Roman"/>
          <w:sz w:val="22"/>
          <w:szCs w:val="22"/>
        </w:rPr>
        <w:t xml:space="preserve"> Supervisor: Maria </w:t>
      </w:r>
      <w:proofErr w:type="spellStart"/>
      <w:r w:rsidRPr="00E8482A">
        <w:rPr>
          <w:rFonts w:ascii="Times New Roman" w:hAnsi="Times New Roman"/>
          <w:sz w:val="22"/>
          <w:szCs w:val="22"/>
        </w:rPr>
        <w:t>Tombrou-Tzella</w:t>
      </w:r>
      <w:proofErr w:type="spellEnd"/>
      <w:r w:rsidRPr="00E8482A">
        <w:rPr>
          <w:rFonts w:ascii="Times New Roman" w:hAnsi="Times New Roman"/>
          <w:sz w:val="22"/>
          <w:szCs w:val="22"/>
        </w:rPr>
        <w:t xml:space="preserve">, Thesis title: ‘Study of the atmospheric boundary layer over </w:t>
      </w:r>
      <w:proofErr w:type="spellStart"/>
      <w:r w:rsidRPr="00E8482A">
        <w:rPr>
          <w:rFonts w:ascii="Times New Roman" w:hAnsi="Times New Roman"/>
          <w:sz w:val="22"/>
          <w:szCs w:val="22"/>
        </w:rPr>
        <w:t>Attiki</w:t>
      </w:r>
      <w:proofErr w:type="spellEnd"/>
      <w:r w:rsidRPr="00E8482A">
        <w:rPr>
          <w:rFonts w:ascii="Times New Roman" w:hAnsi="Times New Roman"/>
          <w:sz w:val="22"/>
          <w:szCs w:val="22"/>
        </w:rPr>
        <w:t>, Greece, using a mesoscale weather prediction model’</w:t>
      </w:r>
    </w:p>
    <w:p w14:paraId="5CE021AF" w14:textId="77777777" w:rsidR="00E708A9" w:rsidRPr="00DA15C4" w:rsidRDefault="00E708A9" w:rsidP="00E708A9">
      <w:pPr>
        <w:pStyle w:val="PlainText"/>
        <w:spacing w:before="4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90E93F6" w14:textId="67F6456C" w:rsidR="00E708A9" w:rsidRPr="007C5593" w:rsidRDefault="00E708A9" w:rsidP="00C67A2F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pacing w:before="0" w:line="276" w:lineRule="auto"/>
        <w:ind w:right="-1"/>
        <w:jc w:val="both"/>
        <w:rPr>
          <w:b/>
          <w:bCs/>
          <w:sz w:val="22"/>
          <w:szCs w:val="22"/>
          <w:lang w:val="en-US"/>
        </w:rPr>
      </w:pPr>
      <w:r w:rsidRPr="00D008D0">
        <w:rPr>
          <w:sz w:val="22"/>
          <w:szCs w:val="22"/>
          <w:lang w:val="en-US"/>
        </w:rPr>
        <w:t>B.Sc</w:t>
      </w:r>
      <w:r w:rsidR="00E567B9">
        <w:rPr>
          <w:sz w:val="22"/>
          <w:szCs w:val="22"/>
          <w:lang w:val="en-US"/>
        </w:rPr>
        <w:t>.</w:t>
      </w:r>
      <w:r w:rsidRPr="00D008D0">
        <w:rPr>
          <w:sz w:val="22"/>
          <w:szCs w:val="22"/>
          <w:lang w:val="en-US"/>
        </w:rPr>
        <w:t xml:space="preserve"> in Physics.: 200</w:t>
      </w:r>
      <w:r w:rsidR="0063039B">
        <w:rPr>
          <w:sz w:val="22"/>
          <w:szCs w:val="22"/>
          <w:lang w:val="en-US"/>
        </w:rPr>
        <w:t>5</w:t>
      </w:r>
      <w:r w:rsidRPr="00D008D0">
        <w:rPr>
          <w:sz w:val="22"/>
          <w:szCs w:val="22"/>
          <w:lang w:val="en-US"/>
        </w:rPr>
        <w:t xml:space="preserve">, </w:t>
      </w:r>
      <w:r w:rsidR="0063039B" w:rsidRPr="0063039B">
        <w:rPr>
          <w:bCs/>
          <w:sz w:val="22"/>
          <w:szCs w:val="22"/>
          <w:lang w:val="en-US"/>
        </w:rPr>
        <w:t>Atmospheric Physics,</w:t>
      </w:r>
      <w:r w:rsidR="0063039B" w:rsidRPr="0063039B">
        <w:rPr>
          <w:sz w:val="22"/>
          <w:szCs w:val="22"/>
          <w:lang w:val="en-US"/>
        </w:rPr>
        <w:t xml:space="preserve"> Environmental Physics &amp; Meteorology Division, Physics Department, NKUA, Athens, Greece</w:t>
      </w:r>
    </w:p>
    <w:p w14:paraId="01613F64" w14:textId="77777777" w:rsidR="007C5593" w:rsidRPr="007C5593" w:rsidRDefault="007C5593" w:rsidP="007C5593">
      <w:pPr>
        <w:pStyle w:val="ListParagraph"/>
        <w:rPr>
          <w:b/>
          <w:bCs/>
          <w:sz w:val="22"/>
          <w:szCs w:val="22"/>
          <w:lang w:val="en-US"/>
        </w:rPr>
      </w:pPr>
    </w:p>
    <w:p w14:paraId="60FD5F4F" w14:textId="77777777" w:rsidR="004F6163" w:rsidRDefault="004F6163" w:rsidP="004F61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"/>
        </w:tabs>
        <w:spacing w:before="0" w:line="240" w:lineRule="auto"/>
        <w:jc w:val="both"/>
        <w:rPr>
          <w:rFonts w:eastAsia="Arial"/>
          <w:b/>
          <w:sz w:val="22"/>
          <w:szCs w:val="22"/>
          <w:lang w:val="en-US"/>
        </w:rPr>
      </w:pPr>
    </w:p>
    <w:p w14:paraId="383FD948" w14:textId="77777777" w:rsidR="004F6163" w:rsidRDefault="004F6163" w:rsidP="004F61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"/>
        </w:tabs>
        <w:spacing w:before="0" w:line="240" w:lineRule="auto"/>
        <w:jc w:val="both"/>
        <w:rPr>
          <w:rFonts w:eastAsia="Arial"/>
          <w:b/>
          <w:sz w:val="22"/>
          <w:szCs w:val="22"/>
          <w:lang w:val="en-US"/>
        </w:rPr>
      </w:pPr>
    </w:p>
    <w:p w14:paraId="2A5A146A" w14:textId="77777777" w:rsidR="004F6163" w:rsidRDefault="004F6163" w:rsidP="004F61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"/>
        </w:tabs>
        <w:spacing w:before="0" w:line="240" w:lineRule="auto"/>
        <w:jc w:val="both"/>
        <w:rPr>
          <w:rFonts w:eastAsia="Arial"/>
          <w:b/>
          <w:sz w:val="22"/>
          <w:szCs w:val="22"/>
          <w:lang w:val="en-US"/>
        </w:rPr>
      </w:pPr>
    </w:p>
    <w:p w14:paraId="60CBA33C" w14:textId="77777777" w:rsidR="004F6163" w:rsidRDefault="004F6163" w:rsidP="004F61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"/>
        </w:tabs>
        <w:spacing w:before="0" w:line="240" w:lineRule="auto"/>
        <w:jc w:val="both"/>
        <w:rPr>
          <w:rFonts w:eastAsia="Arial"/>
          <w:b/>
          <w:sz w:val="22"/>
          <w:szCs w:val="22"/>
          <w:lang w:val="en-US"/>
        </w:rPr>
      </w:pPr>
    </w:p>
    <w:p w14:paraId="0B82F032" w14:textId="5CCDDE07" w:rsidR="000A61B5" w:rsidRPr="004F6163" w:rsidRDefault="004F6163" w:rsidP="004F61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"/>
        </w:tabs>
        <w:spacing w:before="0" w:line="240" w:lineRule="auto"/>
        <w:jc w:val="both"/>
        <w:rPr>
          <w:rFonts w:eastAsia="Arial"/>
          <w:b/>
          <w:sz w:val="22"/>
          <w:szCs w:val="22"/>
          <w:lang w:val="en-US"/>
        </w:rPr>
      </w:pPr>
      <w:r w:rsidRPr="004F6163">
        <w:rPr>
          <w:rFonts w:eastAsia="Arial"/>
          <w:b/>
          <w:sz w:val="22"/>
          <w:szCs w:val="22"/>
          <w:lang w:val="en-US"/>
        </w:rPr>
        <w:t>ARTICLES IN PEER REVIEWED JOURNALS</w:t>
      </w:r>
    </w:p>
    <w:p w14:paraId="18650D75" w14:textId="77777777" w:rsidR="004F6163" w:rsidRPr="00E708A9" w:rsidRDefault="004F6163" w:rsidP="000A61B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"/>
        </w:tabs>
        <w:spacing w:before="0" w:line="240" w:lineRule="auto"/>
        <w:ind w:firstLine="0"/>
        <w:jc w:val="both"/>
        <w:rPr>
          <w:bCs/>
          <w:sz w:val="22"/>
          <w:szCs w:val="22"/>
          <w:lang w:val="en-US"/>
        </w:rPr>
      </w:pPr>
    </w:p>
    <w:p w14:paraId="47DB2DFF" w14:textId="70891D66" w:rsidR="009C6B33" w:rsidRDefault="009C6B33" w:rsidP="00DD6429">
      <w:pPr>
        <w:pStyle w:val="ListParagraph"/>
        <w:numPr>
          <w:ilvl w:val="0"/>
          <w:numId w:val="13"/>
        </w:numPr>
        <w:spacing w:after="240"/>
        <w:rPr>
          <w:sz w:val="22"/>
          <w:szCs w:val="22"/>
          <w:lang w:val="en-US"/>
        </w:rPr>
      </w:pPr>
      <w:bookmarkStart w:id="0" w:name="_Hlk51602754"/>
      <w:proofErr w:type="spellStart"/>
      <w:r w:rsidRPr="009C6B33">
        <w:rPr>
          <w:sz w:val="22"/>
          <w:szCs w:val="22"/>
          <w:lang w:val="en-US"/>
        </w:rPr>
        <w:t>Kiriakidis</w:t>
      </w:r>
      <w:proofErr w:type="spellEnd"/>
      <w:r w:rsidRPr="009C6B33">
        <w:rPr>
          <w:sz w:val="22"/>
          <w:szCs w:val="22"/>
          <w:lang w:val="en-US"/>
        </w:rPr>
        <w:t xml:space="preserve">, P., </w:t>
      </w:r>
      <w:proofErr w:type="spellStart"/>
      <w:r w:rsidRPr="009C6B33">
        <w:rPr>
          <w:sz w:val="22"/>
          <w:szCs w:val="22"/>
          <w:lang w:val="en-US"/>
        </w:rPr>
        <w:t>Gkikas</w:t>
      </w:r>
      <w:proofErr w:type="spellEnd"/>
      <w:r w:rsidRPr="009C6B33">
        <w:rPr>
          <w:sz w:val="22"/>
          <w:szCs w:val="22"/>
          <w:lang w:val="en-US"/>
        </w:rPr>
        <w:t xml:space="preserve">, A., </w:t>
      </w:r>
      <w:proofErr w:type="spellStart"/>
      <w:r w:rsidRPr="009C6B33">
        <w:rPr>
          <w:sz w:val="22"/>
          <w:szCs w:val="22"/>
          <w:lang w:val="en-US"/>
        </w:rPr>
        <w:t>Papangelis</w:t>
      </w:r>
      <w:proofErr w:type="spellEnd"/>
      <w:r w:rsidRPr="009C6B33">
        <w:rPr>
          <w:sz w:val="22"/>
          <w:szCs w:val="22"/>
          <w:lang w:val="en-US"/>
        </w:rPr>
        <w:t xml:space="preserve">, G., </w:t>
      </w:r>
      <w:proofErr w:type="spellStart"/>
      <w:r w:rsidRPr="009C6B33">
        <w:rPr>
          <w:sz w:val="22"/>
          <w:szCs w:val="22"/>
          <w:lang w:val="en-US"/>
        </w:rPr>
        <w:t>Christoudias</w:t>
      </w:r>
      <w:proofErr w:type="spellEnd"/>
      <w:r w:rsidRPr="009C6B33">
        <w:rPr>
          <w:sz w:val="22"/>
          <w:szCs w:val="22"/>
          <w:lang w:val="en-US"/>
        </w:rPr>
        <w:t xml:space="preserve">, T., </w:t>
      </w:r>
      <w:proofErr w:type="spellStart"/>
      <w:r w:rsidRPr="009C6B33">
        <w:rPr>
          <w:sz w:val="22"/>
          <w:szCs w:val="22"/>
          <w:lang w:val="en-US"/>
        </w:rPr>
        <w:t>Kushta</w:t>
      </w:r>
      <w:proofErr w:type="spellEnd"/>
      <w:r w:rsidRPr="009C6B33">
        <w:rPr>
          <w:sz w:val="22"/>
          <w:szCs w:val="22"/>
          <w:lang w:val="en-US"/>
        </w:rPr>
        <w:t xml:space="preserve">, J., </w:t>
      </w:r>
      <w:proofErr w:type="spellStart"/>
      <w:r w:rsidRPr="009C6B33">
        <w:rPr>
          <w:sz w:val="22"/>
          <w:szCs w:val="22"/>
          <w:lang w:val="en-US"/>
        </w:rPr>
        <w:t>Proestakis</w:t>
      </w:r>
      <w:proofErr w:type="spellEnd"/>
      <w:r w:rsidRPr="009C6B33">
        <w:rPr>
          <w:sz w:val="22"/>
          <w:szCs w:val="22"/>
          <w:lang w:val="en-US"/>
        </w:rPr>
        <w:t xml:space="preserve">, E., </w:t>
      </w:r>
      <w:proofErr w:type="spellStart"/>
      <w:r w:rsidRPr="009C6B33">
        <w:rPr>
          <w:sz w:val="22"/>
          <w:szCs w:val="22"/>
          <w:lang w:val="en-US"/>
        </w:rPr>
        <w:t>Kampouri</w:t>
      </w:r>
      <w:proofErr w:type="spellEnd"/>
      <w:r w:rsidRPr="009C6B33">
        <w:rPr>
          <w:sz w:val="22"/>
          <w:szCs w:val="22"/>
          <w:lang w:val="en-US"/>
        </w:rPr>
        <w:t xml:space="preserve">, A., </w:t>
      </w:r>
      <w:proofErr w:type="spellStart"/>
      <w:r w:rsidRPr="009C6B33">
        <w:rPr>
          <w:sz w:val="22"/>
          <w:szCs w:val="22"/>
          <w:lang w:val="en-US"/>
        </w:rPr>
        <w:t>Marinou</w:t>
      </w:r>
      <w:proofErr w:type="spellEnd"/>
      <w:r w:rsidRPr="009C6B33">
        <w:rPr>
          <w:sz w:val="22"/>
          <w:szCs w:val="22"/>
          <w:lang w:val="en-US"/>
        </w:rPr>
        <w:t xml:space="preserve">, E., </w:t>
      </w:r>
      <w:proofErr w:type="spellStart"/>
      <w:r w:rsidRPr="009C6B33">
        <w:rPr>
          <w:sz w:val="22"/>
          <w:szCs w:val="22"/>
          <w:lang w:val="en-US"/>
        </w:rPr>
        <w:t>Drakaki</w:t>
      </w:r>
      <w:proofErr w:type="spellEnd"/>
      <w:r w:rsidRPr="009C6B33">
        <w:rPr>
          <w:sz w:val="22"/>
          <w:szCs w:val="22"/>
          <w:lang w:val="en-US"/>
        </w:rPr>
        <w:t xml:space="preserve">, E., Benedetti, A., Rennie, M., </w:t>
      </w:r>
      <w:proofErr w:type="spellStart"/>
      <w:r w:rsidRPr="009C6B33">
        <w:rPr>
          <w:sz w:val="22"/>
          <w:szCs w:val="22"/>
          <w:lang w:val="en-US"/>
        </w:rPr>
        <w:t>Retscher</w:t>
      </w:r>
      <w:proofErr w:type="spellEnd"/>
      <w:r w:rsidRPr="009C6B33">
        <w:rPr>
          <w:sz w:val="22"/>
          <w:szCs w:val="22"/>
          <w:lang w:val="en-US"/>
        </w:rPr>
        <w:t xml:space="preserve">, C., </w:t>
      </w:r>
      <w:proofErr w:type="spellStart"/>
      <w:r w:rsidRPr="009C6B33">
        <w:rPr>
          <w:sz w:val="22"/>
          <w:szCs w:val="22"/>
          <w:lang w:val="en-US"/>
        </w:rPr>
        <w:t>Straume</w:t>
      </w:r>
      <w:proofErr w:type="spellEnd"/>
      <w:r w:rsidRPr="009C6B33">
        <w:rPr>
          <w:sz w:val="22"/>
          <w:szCs w:val="22"/>
          <w:lang w:val="en-US"/>
        </w:rPr>
        <w:t xml:space="preserve">, A.G., </w:t>
      </w:r>
      <w:proofErr w:type="spellStart"/>
      <w:r w:rsidRPr="009C6B33">
        <w:rPr>
          <w:sz w:val="22"/>
          <w:szCs w:val="22"/>
          <w:lang w:val="en-US"/>
        </w:rPr>
        <w:t>Dandocsi</w:t>
      </w:r>
      <w:proofErr w:type="spellEnd"/>
      <w:r w:rsidRPr="009C6B33">
        <w:rPr>
          <w:sz w:val="22"/>
          <w:szCs w:val="22"/>
          <w:lang w:val="en-US"/>
        </w:rPr>
        <w:t xml:space="preserve">, A., </w:t>
      </w:r>
      <w:proofErr w:type="spellStart"/>
      <w:r w:rsidRPr="009C6B33">
        <w:rPr>
          <w:sz w:val="22"/>
          <w:szCs w:val="22"/>
          <w:lang w:val="en-US"/>
        </w:rPr>
        <w:t>Sciare</w:t>
      </w:r>
      <w:proofErr w:type="spellEnd"/>
      <w:r w:rsidRPr="009C6B33">
        <w:rPr>
          <w:sz w:val="22"/>
          <w:szCs w:val="22"/>
          <w:lang w:val="en-US"/>
        </w:rPr>
        <w:t xml:space="preserve">, J., </w:t>
      </w:r>
      <w:proofErr w:type="spellStart"/>
      <w:r w:rsidRPr="009C6B33">
        <w:rPr>
          <w:sz w:val="22"/>
          <w:szCs w:val="22"/>
          <w:lang w:val="en-US"/>
        </w:rPr>
        <w:t>Amiridis</w:t>
      </w:r>
      <w:proofErr w:type="spellEnd"/>
      <w:r w:rsidRPr="009C6B33">
        <w:rPr>
          <w:sz w:val="22"/>
          <w:szCs w:val="22"/>
          <w:lang w:val="en-US"/>
        </w:rPr>
        <w:t xml:space="preserve">, V., 2023. The impact of using assimilated Aeolus wind data on regional WRF-Chem dust simulations. Atmospheric Chemistry and Physics 23, 4391–4417. </w:t>
      </w:r>
      <w:hyperlink r:id="rId8" w:history="1">
        <w:r w:rsidRPr="008E3292">
          <w:rPr>
            <w:rStyle w:val="Hyperlink"/>
            <w:sz w:val="22"/>
            <w:szCs w:val="22"/>
            <w:lang w:val="en-US"/>
          </w:rPr>
          <w:t>https://doi.org/10.5194/acp-23-4391-2023</w:t>
        </w:r>
      </w:hyperlink>
      <w:r>
        <w:rPr>
          <w:sz w:val="22"/>
          <w:szCs w:val="22"/>
          <w:lang w:val="en-US"/>
        </w:rPr>
        <w:t xml:space="preserve"> </w:t>
      </w:r>
    </w:p>
    <w:p w14:paraId="6D3F0ED7" w14:textId="27501FA8" w:rsidR="00A85FC1" w:rsidRDefault="00A85FC1" w:rsidP="00DD6429">
      <w:pPr>
        <w:pStyle w:val="ListParagraph"/>
        <w:numPr>
          <w:ilvl w:val="0"/>
          <w:numId w:val="13"/>
        </w:numPr>
        <w:spacing w:after="240"/>
        <w:rPr>
          <w:sz w:val="22"/>
          <w:szCs w:val="22"/>
          <w:lang w:val="en-US"/>
        </w:rPr>
      </w:pPr>
      <w:proofErr w:type="spellStart"/>
      <w:r w:rsidRPr="00A85FC1">
        <w:rPr>
          <w:sz w:val="22"/>
          <w:szCs w:val="22"/>
          <w:lang w:val="en-US"/>
        </w:rPr>
        <w:t>Varotsos</w:t>
      </w:r>
      <w:proofErr w:type="spellEnd"/>
      <w:r w:rsidRPr="00A85FC1">
        <w:rPr>
          <w:sz w:val="22"/>
          <w:szCs w:val="22"/>
          <w:lang w:val="en-US"/>
        </w:rPr>
        <w:t xml:space="preserve">, K.V., </w:t>
      </w:r>
      <w:proofErr w:type="spellStart"/>
      <w:r w:rsidRPr="00A85FC1">
        <w:rPr>
          <w:sz w:val="22"/>
          <w:szCs w:val="22"/>
          <w:lang w:val="en-US"/>
        </w:rPr>
        <w:t>Dandou</w:t>
      </w:r>
      <w:proofErr w:type="spellEnd"/>
      <w:r w:rsidRPr="00A85FC1">
        <w:rPr>
          <w:sz w:val="22"/>
          <w:szCs w:val="22"/>
          <w:lang w:val="en-US"/>
        </w:rPr>
        <w:t xml:space="preserve">, A., </w:t>
      </w:r>
      <w:proofErr w:type="spellStart"/>
      <w:r w:rsidRPr="00A85FC1">
        <w:rPr>
          <w:sz w:val="22"/>
          <w:szCs w:val="22"/>
          <w:lang w:val="en-US"/>
        </w:rPr>
        <w:t>Papangelis</w:t>
      </w:r>
      <w:proofErr w:type="spellEnd"/>
      <w:r w:rsidRPr="00A85FC1">
        <w:rPr>
          <w:sz w:val="22"/>
          <w:szCs w:val="22"/>
          <w:lang w:val="en-US"/>
        </w:rPr>
        <w:t xml:space="preserve">, G., </w:t>
      </w:r>
      <w:proofErr w:type="spellStart"/>
      <w:r w:rsidRPr="00A85FC1">
        <w:rPr>
          <w:sz w:val="22"/>
          <w:szCs w:val="22"/>
          <w:lang w:val="en-US"/>
        </w:rPr>
        <w:t>Roukounakis</w:t>
      </w:r>
      <w:proofErr w:type="spellEnd"/>
      <w:r w:rsidRPr="00A85FC1">
        <w:rPr>
          <w:sz w:val="22"/>
          <w:szCs w:val="22"/>
          <w:lang w:val="en-US"/>
        </w:rPr>
        <w:t xml:space="preserve">, N., </w:t>
      </w:r>
      <w:proofErr w:type="spellStart"/>
      <w:r w:rsidRPr="00A85FC1">
        <w:rPr>
          <w:sz w:val="22"/>
          <w:szCs w:val="22"/>
          <w:lang w:val="en-US"/>
        </w:rPr>
        <w:t>Kitsara</w:t>
      </w:r>
      <w:proofErr w:type="spellEnd"/>
      <w:r w:rsidRPr="00A85FC1">
        <w:rPr>
          <w:sz w:val="22"/>
          <w:szCs w:val="22"/>
          <w:lang w:val="en-US"/>
        </w:rPr>
        <w:t xml:space="preserve">, G., </w:t>
      </w:r>
      <w:proofErr w:type="spellStart"/>
      <w:r w:rsidRPr="00A85FC1">
        <w:rPr>
          <w:sz w:val="22"/>
          <w:szCs w:val="22"/>
          <w:lang w:val="en-US"/>
        </w:rPr>
        <w:t>Tombrou</w:t>
      </w:r>
      <w:proofErr w:type="spellEnd"/>
      <w:r w:rsidRPr="00A85FC1">
        <w:rPr>
          <w:sz w:val="22"/>
          <w:szCs w:val="22"/>
          <w:lang w:val="en-US"/>
        </w:rPr>
        <w:t xml:space="preserve">, M., Giannakopoulos, C., 2022. Using a new local high resolution daily gridded dataset for Attica to statistically downscale climate projections. </w:t>
      </w:r>
      <w:proofErr w:type="spellStart"/>
      <w:r w:rsidRPr="00A85FC1">
        <w:rPr>
          <w:sz w:val="22"/>
          <w:szCs w:val="22"/>
          <w:lang w:val="en-US"/>
        </w:rPr>
        <w:t>Clim</w:t>
      </w:r>
      <w:proofErr w:type="spellEnd"/>
      <w:r w:rsidRPr="00A85FC1">
        <w:rPr>
          <w:sz w:val="22"/>
          <w:szCs w:val="22"/>
          <w:lang w:val="en-US"/>
        </w:rPr>
        <w:t xml:space="preserve"> Dyn. </w:t>
      </w:r>
      <w:hyperlink r:id="rId9" w:history="1">
        <w:r w:rsidRPr="00CD3BDA">
          <w:rPr>
            <w:rStyle w:val="Hyperlink"/>
            <w:sz w:val="22"/>
            <w:szCs w:val="22"/>
            <w:lang w:val="en-US"/>
          </w:rPr>
          <w:t>https://doi.org/10.1007/s00382-022-06482-z</w:t>
        </w:r>
      </w:hyperlink>
      <w:r>
        <w:rPr>
          <w:sz w:val="22"/>
          <w:szCs w:val="22"/>
          <w:lang w:val="en-US"/>
        </w:rPr>
        <w:t xml:space="preserve"> </w:t>
      </w:r>
    </w:p>
    <w:p w14:paraId="58C11D35" w14:textId="737511F6" w:rsidR="00E8482A" w:rsidRDefault="00E8482A" w:rsidP="00DD6429">
      <w:pPr>
        <w:pStyle w:val="ListParagraph"/>
        <w:numPr>
          <w:ilvl w:val="0"/>
          <w:numId w:val="13"/>
        </w:numPr>
        <w:spacing w:after="240"/>
        <w:rPr>
          <w:sz w:val="22"/>
          <w:szCs w:val="22"/>
          <w:lang w:val="en-US"/>
        </w:rPr>
      </w:pPr>
      <w:proofErr w:type="spellStart"/>
      <w:r w:rsidRPr="00B575AC">
        <w:rPr>
          <w:sz w:val="22"/>
          <w:szCs w:val="22"/>
          <w:lang w:val="en-US"/>
        </w:rPr>
        <w:t>Mallios</w:t>
      </w:r>
      <w:proofErr w:type="spellEnd"/>
      <w:r w:rsidRPr="00B575AC">
        <w:rPr>
          <w:sz w:val="22"/>
          <w:szCs w:val="22"/>
          <w:lang w:val="en-US"/>
        </w:rPr>
        <w:t xml:space="preserve">, S.A., </w:t>
      </w:r>
      <w:proofErr w:type="spellStart"/>
      <w:r w:rsidRPr="00B575AC">
        <w:rPr>
          <w:sz w:val="22"/>
          <w:szCs w:val="22"/>
          <w:lang w:val="en-US"/>
        </w:rPr>
        <w:t>Papaioannou</w:t>
      </w:r>
      <w:proofErr w:type="spellEnd"/>
      <w:r w:rsidRPr="00B575AC">
        <w:rPr>
          <w:sz w:val="22"/>
          <w:szCs w:val="22"/>
          <w:lang w:val="en-US"/>
        </w:rPr>
        <w:t xml:space="preserve">, A., Herbst, K., </w:t>
      </w:r>
      <w:proofErr w:type="spellStart"/>
      <w:r w:rsidRPr="00B575AC">
        <w:rPr>
          <w:sz w:val="22"/>
          <w:szCs w:val="22"/>
          <w:lang w:val="en-US"/>
        </w:rPr>
        <w:t>Papangelis</w:t>
      </w:r>
      <w:proofErr w:type="spellEnd"/>
      <w:r w:rsidRPr="00B575AC">
        <w:rPr>
          <w:sz w:val="22"/>
          <w:szCs w:val="22"/>
          <w:lang w:val="en-US"/>
        </w:rPr>
        <w:t xml:space="preserve">, G., </w:t>
      </w:r>
      <w:proofErr w:type="spellStart"/>
      <w:r w:rsidRPr="00B575AC">
        <w:rPr>
          <w:sz w:val="22"/>
          <w:szCs w:val="22"/>
          <w:lang w:val="en-US"/>
        </w:rPr>
        <w:t>Hloupis</w:t>
      </w:r>
      <w:proofErr w:type="spellEnd"/>
      <w:r w:rsidRPr="00B575AC">
        <w:rPr>
          <w:sz w:val="22"/>
          <w:szCs w:val="22"/>
          <w:lang w:val="en-US"/>
        </w:rPr>
        <w:t xml:space="preserve">, G., 2022. Study of the Ground Level Enhancements effect on atmospheric electric properties and mineral dust particle charging. Journal of Atmospheric and Solar-Terrestrial Physics 233–234, 105871. </w:t>
      </w:r>
      <w:hyperlink r:id="rId10" w:history="1">
        <w:r w:rsidRPr="000A225E">
          <w:rPr>
            <w:rStyle w:val="Hyperlink"/>
            <w:sz w:val="22"/>
            <w:szCs w:val="22"/>
            <w:lang w:val="en-US"/>
          </w:rPr>
          <w:t>https://doi.org/10.1016/j.jastp.2022.105871</w:t>
        </w:r>
      </w:hyperlink>
    </w:p>
    <w:p w14:paraId="1929695B" w14:textId="5A3E31BA" w:rsidR="00E8482A" w:rsidRDefault="00E8482A" w:rsidP="00DD6429">
      <w:pPr>
        <w:pStyle w:val="ListParagraph"/>
        <w:numPr>
          <w:ilvl w:val="0"/>
          <w:numId w:val="13"/>
        </w:numPr>
        <w:spacing w:after="240"/>
        <w:rPr>
          <w:sz w:val="22"/>
          <w:szCs w:val="22"/>
          <w:lang w:val="en-US"/>
        </w:rPr>
      </w:pPr>
      <w:proofErr w:type="spellStart"/>
      <w:r w:rsidRPr="00F53280">
        <w:rPr>
          <w:sz w:val="22"/>
          <w:szCs w:val="22"/>
          <w:lang w:val="en-US"/>
        </w:rPr>
        <w:t>Dandou</w:t>
      </w:r>
      <w:proofErr w:type="spellEnd"/>
      <w:r w:rsidRPr="00F53280">
        <w:rPr>
          <w:sz w:val="22"/>
          <w:szCs w:val="22"/>
          <w:lang w:val="en-US"/>
        </w:rPr>
        <w:t xml:space="preserve">, A., </w:t>
      </w:r>
      <w:proofErr w:type="spellStart"/>
      <w:r w:rsidRPr="00F53280">
        <w:rPr>
          <w:sz w:val="22"/>
          <w:szCs w:val="22"/>
          <w:lang w:val="en-US"/>
        </w:rPr>
        <w:t>Papangelis</w:t>
      </w:r>
      <w:proofErr w:type="spellEnd"/>
      <w:r w:rsidRPr="00F53280">
        <w:rPr>
          <w:sz w:val="22"/>
          <w:szCs w:val="22"/>
          <w:lang w:val="en-US"/>
        </w:rPr>
        <w:t xml:space="preserve">, G., </w:t>
      </w:r>
      <w:proofErr w:type="spellStart"/>
      <w:r w:rsidRPr="00F53280">
        <w:rPr>
          <w:sz w:val="22"/>
          <w:szCs w:val="22"/>
          <w:lang w:val="en-US"/>
        </w:rPr>
        <w:t>Kontos</w:t>
      </w:r>
      <w:proofErr w:type="spellEnd"/>
      <w:r w:rsidRPr="00F53280">
        <w:rPr>
          <w:sz w:val="22"/>
          <w:szCs w:val="22"/>
          <w:lang w:val="en-US"/>
        </w:rPr>
        <w:t xml:space="preserve">, Τ., </w:t>
      </w:r>
      <w:proofErr w:type="spellStart"/>
      <w:r w:rsidRPr="00F53280">
        <w:rPr>
          <w:sz w:val="22"/>
          <w:szCs w:val="22"/>
          <w:lang w:val="en-US"/>
        </w:rPr>
        <w:t>Santamouris</w:t>
      </w:r>
      <w:proofErr w:type="spellEnd"/>
      <w:r w:rsidRPr="00F53280">
        <w:rPr>
          <w:sz w:val="22"/>
          <w:szCs w:val="22"/>
          <w:lang w:val="en-US"/>
        </w:rPr>
        <w:t xml:space="preserve">, M., </w:t>
      </w:r>
      <w:proofErr w:type="spellStart"/>
      <w:r w:rsidRPr="00F53280">
        <w:rPr>
          <w:sz w:val="22"/>
          <w:szCs w:val="22"/>
          <w:lang w:val="en-US"/>
        </w:rPr>
        <w:t>Tombrou</w:t>
      </w:r>
      <w:proofErr w:type="spellEnd"/>
      <w:r w:rsidRPr="00F53280">
        <w:rPr>
          <w:sz w:val="22"/>
          <w:szCs w:val="22"/>
          <w:lang w:val="en-US"/>
        </w:rPr>
        <w:t xml:space="preserve">, M., 2021. On the cooling potential of urban heating mitigation technologies in a coastal temperate city. Landscape and Urban Planning 212, 104106. </w:t>
      </w:r>
      <w:hyperlink r:id="rId11" w:history="1">
        <w:r w:rsidRPr="000A225E">
          <w:rPr>
            <w:rStyle w:val="Hyperlink"/>
            <w:sz w:val="22"/>
            <w:szCs w:val="22"/>
            <w:lang w:val="en-US"/>
          </w:rPr>
          <w:t>https://doi.org/10.1016/j.landurbplan.2021.104106</w:t>
        </w:r>
      </w:hyperlink>
    </w:p>
    <w:p w14:paraId="1F068FC7" w14:textId="23350429" w:rsidR="00E8482A" w:rsidRPr="00E8482A" w:rsidRDefault="00E8482A" w:rsidP="00DD6429">
      <w:pPr>
        <w:pStyle w:val="ListParagraph"/>
        <w:numPr>
          <w:ilvl w:val="0"/>
          <w:numId w:val="13"/>
        </w:numPr>
        <w:spacing w:after="240"/>
        <w:rPr>
          <w:sz w:val="22"/>
          <w:szCs w:val="22"/>
          <w:lang w:val="en-US"/>
        </w:rPr>
      </w:pPr>
      <w:proofErr w:type="spellStart"/>
      <w:r w:rsidRPr="007F286E">
        <w:rPr>
          <w:sz w:val="22"/>
          <w:szCs w:val="22"/>
          <w:lang w:val="en-US"/>
        </w:rPr>
        <w:t>Mallios</w:t>
      </w:r>
      <w:proofErr w:type="spellEnd"/>
      <w:r w:rsidRPr="007F286E">
        <w:rPr>
          <w:sz w:val="22"/>
          <w:szCs w:val="22"/>
          <w:lang w:val="en-US"/>
        </w:rPr>
        <w:t xml:space="preserve">, S.A., </w:t>
      </w:r>
      <w:proofErr w:type="spellStart"/>
      <w:r w:rsidRPr="007F286E">
        <w:rPr>
          <w:sz w:val="22"/>
          <w:szCs w:val="22"/>
          <w:lang w:val="en-US"/>
        </w:rPr>
        <w:t>Papangelis</w:t>
      </w:r>
      <w:proofErr w:type="spellEnd"/>
      <w:r w:rsidRPr="007F286E">
        <w:rPr>
          <w:sz w:val="22"/>
          <w:szCs w:val="22"/>
          <w:lang w:val="en-US"/>
        </w:rPr>
        <w:t xml:space="preserve">, G., </w:t>
      </w:r>
      <w:proofErr w:type="spellStart"/>
      <w:r w:rsidRPr="007F286E">
        <w:rPr>
          <w:sz w:val="22"/>
          <w:szCs w:val="22"/>
          <w:lang w:val="en-US"/>
        </w:rPr>
        <w:t>Hloupis</w:t>
      </w:r>
      <w:proofErr w:type="spellEnd"/>
      <w:r w:rsidRPr="007F286E">
        <w:rPr>
          <w:sz w:val="22"/>
          <w:szCs w:val="22"/>
          <w:lang w:val="en-US"/>
        </w:rPr>
        <w:t xml:space="preserve">, G., </w:t>
      </w:r>
      <w:proofErr w:type="spellStart"/>
      <w:r w:rsidRPr="007F286E">
        <w:rPr>
          <w:sz w:val="22"/>
          <w:szCs w:val="22"/>
          <w:lang w:val="en-US"/>
        </w:rPr>
        <w:t>Papaioannou</w:t>
      </w:r>
      <w:proofErr w:type="spellEnd"/>
      <w:r w:rsidRPr="007F286E">
        <w:rPr>
          <w:sz w:val="22"/>
          <w:szCs w:val="22"/>
          <w:lang w:val="en-US"/>
        </w:rPr>
        <w:t xml:space="preserve">, A., </w:t>
      </w:r>
      <w:proofErr w:type="spellStart"/>
      <w:r w:rsidRPr="007F286E">
        <w:rPr>
          <w:sz w:val="22"/>
          <w:szCs w:val="22"/>
          <w:lang w:val="en-US"/>
        </w:rPr>
        <w:t>Daskalopoulou</w:t>
      </w:r>
      <w:proofErr w:type="spellEnd"/>
      <w:r w:rsidRPr="007F286E">
        <w:rPr>
          <w:sz w:val="22"/>
          <w:szCs w:val="22"/>
          <w:lang w:val="en-US"/>
        </w:rPr>
        <w:t xml:space="preserve">, V., </w:t>
      </w:r>
      <w:proofErr w:type="spellStart"/>
      <w:r w:rsidRPr="007F286E">
        <w:rPr>
          <w:sz w:val="22"/>
          <w:szCs w:val="22"/>
          <w:lang w:val="en-US"/>
        </w:rPr>
        <w:t>Amiridis</w:t>
      </w:r>
      <w:proofErr w:type="spellEnd"/>
      <w:r w:rsidRPr="007F286E">
        <w:rPr>
          <w:sz w:val="22"/>
          <w:szCs w:val="22"/>
          <w:lang w:val="en-US"/>
        </w:rPr>
        <w:t>, V., 2021. Modeling of Spherical Dust Particle Charging due to Ion Attachment. Frontiers in Earth Science 9.</w:t>
      </w:r>
      <w:r w:rsidRPr="007F286E">
        <w:t xml:space="preserve"> </w:t>
      </w:r>
      <w:hyperlink r:id="rId12" w:history="1">
        <w:r w:rsidRPr="000A225E">
          <w:rPr>
            <w:rStyle w:val="Hyperlink"/>
            <w:sz w:val="22"/>
            <w:szCs w:val="22"/>
            <w:lang w:val="en-US"/>
          </w:rPr>
          <w:t>https://doi.org/10.3389/feart.2021.709890</w:t>
        </w:r>
      </w:hyperlink>
      <w:r>
        <w:rPr>
          <w:sz w:val="22"/>
          <w:szCs w:val="22"/>
          <w:lang w:val="en-US"/>
        </w:rPr>
        <w:t xml:space="preserve"> </w:t>
      </w:r>
    </w:p>
    <w:p w14:paraId="62671D79" w14:textId="5AEE9C5C" w:rsidR="00E8482A" w:rsidRPr="00E8482A" w:rsidRDefault="00E8482A" w:rsidP="00DD6429">
      <w:pPr>
        <w:pStyle w:val="ListParagraph"/>
        <w:numPr>
          <w:ilvl w:val="0"/>
          <w:numId w:val="13"/>
        </w:numPr>
        <w:spacing w:after="240"/>
        <w:rPr>
          <w:sz w:val="22"/>
          <w:szCs w:val="22"/>
          <w:lang w:val="en-US"/>
        </w:rPr>
      </w:pPr>
      <w:proofErr w:type="spellStart"/>
      <w:r w:rsidRPr="003D6896">
        <w:rPr>
          <w:sz w:val="22"/>
          <w:szCs w:val="22"/>
          <w:lang w:val="en-US"/>
        </w:rPr>
        <w:t>Papangelis</w:t>
      </w:r>
      <w:proofErr w:type="spellEnd"/>
      <w:r w:rsidRPr="003D6896">
        <w:rPr>
          <w:sz w:val="22"/>
          <w:szCs w:val="22"/>
          <w:lang w:val="en-US"/>
        </w:rPr>
        <w:t xml:space="preserve">, G., </w:t>
      </w:r>
      <w:proofErr w:type="spellStart"/>
      <w:r w:rsidRPr="003D6896">
        <w:rPr>
          <w:sz w:val="22"/>
          <w:szCs w:val="22"/>
          <w:lang w:val="en-US"/>
        </w:rPr>
        <w:t>Tombrou</w:t>
      </w:r>
      <w:proofErr w:type="spellEnd"/>
      <w:r w:rsidRPr="003D6896">
        <w:rPr>
          <w:sz w:val="22"/>
          <w:szCs w:val="22"/>
          <w:lang w:val="en-US"/>
        </w:rPr>
        <w:t xml:space="preserve">, M., </w:t>
      </w:r>
      <w:proofErr w:type="spellStart"/>
      <w:r w:rsidRPr="003D6896">
        <w:rPr>
          <w:sz w:val="22"/>
          <w:szCs w:val="22"/>
          <w:lang w:val="en-US"/>
        </w:rPr>
        <w:t>Kalogiros</w:t>
      </w:r>
      <w:proofErr w:type="spellEnd"/>
      <w:r w:rsidRPr="003D6896">
        <w:rPr>
          <w:sz w:val="22"/>
          <w:szCs w:val="22"/>
          <w:lang w:val="en-US"/>
        </w:rPr>
        <w:t xml:space="preserve">, J., 2020. The Saharan convective boundary layer structure over </w:t>
      </w:r>
      <w:proofErr w:type="gramStart"/>
      <w:r w:rsidRPr="003D6896">
        <w:rPr>
          <w:sz w:val="22"/>
          <w:szCs w:val="22"/>
          <w:lang w:val="en-US"/>
        </w:rPr>
        <w:t>large scale</w:t>
      </w:r>
      <w:proofErr w:type="gramEnd"/>
      <w:r w:rsidRPr="003D6896">
        <w:rPr>
          <w:sz w:val="22"/>
          <w:szCs w:val="22"/>
          <w:lang w:val="en-US"/>
        </w:rPr>
        <w:t xml:space="preserve"> surface heterogeneity: A large eddy simulation study. Atmospheric </w:t>
      </w:r>
      <w:r w:rsidRPr="003D6896">
        <w:rPr>
          <w:sz w:val="22"/>
          <w:szCs w:val="22"/>
          <w:lang w:val="en-US"/>
        </w:rPr>
        <w:lastRenderedPageBreak/>
        <w:t xml:space="preserve">Res. 105250. </w:t>
      </w:r>
      <w:hyperlink r:id="rId13" w:history="1">
        <w:r w:rsidRPr="004E0809">
          <w:rPr>
            <w:rStyle w:val="Hyperlink"/>
            <w:sz w:val="22"/>
            <w:szCs w:val="22"/>
            <w:lang w:val="en-US"/>
          </w:rPr>
          <w:t>https://doi.org/10.1016/j.atmosres.2020.105250</w:t>
        </w:r>
      </w:hyperlink>
      <w:r w:rsidRPr="00E8482A">
        <w:rPr>
          <w:sz w:val="22"/>
          <w:szCs w:val="22"/>
          <w:lang w:val="en-US"/>
        </w:rPr>
        <w:t xml:space="preserve"> </w:t>
      </w:r>
    </w:p>
    <w:p w14:paraId="159D25A9" w14:textId="30E2D953" w:rsidR="00003AF4" w:rsidRPr="00003AF4" w:rsidRDefault="009E0BBE" w:rsidP="00DD6429">
      <w:pPr>
        <w:pStyle w:val="ListParagraph"/>
        <w:numPr>
          <w:ilvl w:val="0"/>
          <w:numId w:val="13"/>
        </w:numPr>
        <w:spacing w:after="240"/>
        <w:rPr>
          <w:sz w:val="24"/>
          <w:szCs w:val="24"/>
          <w:lang w:val="en-US"/>
        </w:rPr>
      </w:pPr>
      <w:bookmarkStart w:id="1" w:name="_Hlk36977989"/>
      <w:bookmarkEnd w:id="0"/>
      <w:proofErr w:type="spellStart"/>
      <w:r w:rsidRPr="00003AF4">
        <w:rPr>
          <w:sz w:val="22"/>
          <w:szCs w:val="22"/>
          <w:lang w:val="en-US"/>
        </w:rPr>
        <w:t>Santamouris</w:t>
      </w:r>
      <w:proofErr w:type="spellEnd"/>
      <w:r w:rsidRPr="00003AF4">
        <w:rPr>
          <w:sz w:val="22"/>
          <w:szCs w:val="22"/>
          <w:lang w:val="en-US"/>
        </w:rPr>
        <w:t xml:space="preserve">, M., </w:t>
      </w:r>
      <w:proofErr w:type="spellStart"/>
      <w:r w:rsidRPr="00003AF4">
        <w:rPr>
          <w:sz w:val="22"/>
          <w:szCs w:val="22"/>
          <w:lang w:val="en-US"/>
        </w:rPr>
        <w:t>Paolini</w:t>
      </w:r>
      <w:proofErr w:type="spellEnd"/>
      <w:r w:rsidRPr="00003AF4">
        <w:rPr>
          <w:sz w:val="22"/>
          <w:szCs w:val="22"/>
          <w:lang w:val="en-US"/>
        </w:rPr>
        <w:t xml:space="preserve">, R., Haddad, S., </w:t>
      </w:r>
      <w:proofErr w:type="spellStart"/>
      <w:r w:rsidRPr="00003AF4">
        <w:rPr>
          <w:sz w:val="22"/>
          <w:szCs w:val="22"/>
          <w:lang w:val="en-US"/>
        </w:rPr>
        <w:t>Synnefa</w:t>
      </w:r>
      <w:proofErr w:type="spellEnd"/>
      <w:r w:rsidRPr="00003AF4">
        <w:rPr>
          <w:sz w:val="22"/>
          <w:szCs w:val="22"/>
          <w:lang w:val="en-US"/>
        </w:rPr>
        <w:t xml:space="preserve">, A., </w:t>
      </w:r>
      <w:proofErr w:type="spellStart"/>
      <w:r w:rsidRPr="00003AF4">
        <w:rPr>
          <w:sz w:val="22"/>
          <w:szCs w:val="22"/>
          <w:lang w:val="en-US"/>
        </w:rPr>
        <w:t>Garshasbi</w:t>
      </w:r>
      <w:proofErr w:type="spellEnd"/>
      <w:r w:rsidRPr="00003AF4">
        <w:rPr>
          <w:sz w:val="22"/>
          <w:szCs w:val="22"/>
          <w:lang w:val="en-US"/>
        </w:rPr>
        <w:t xml:space="preserve">, S., </w:t>
      </w:r>
      <w:proofErr w:type="spellStart"/>
      <w:r w:rsidRPr="00003AF4">
        <w:rPr>
          <w:sz w:val="22"/>
          <w:szCs w:val="22"/>
          <w:lang w:val="en-US"/>
        </w:rPr>
        <w:t>Hatvani</w:t>
      </w:r>
      <w:proofErr w:type="spellEnd"/>
      <w:r w:rsidRPr="00003AF4">
        <w:rPr>
          <w:sz w:val="22"/>
          <w:szCs w:val="22"/>
          <w:lang w:val="en-US"/>
        </w:rPr>
        <w:t xml:space="preserve">-Kovacs, G., </w:t>
      </w:r>
      <w:proofErr w:type="spellStart"/>
      <w:r w:rsidRPr="00003AF4">
        <w:rPr>
          <w:sz w:val="22"/>
          <w:szCs w:val="22"/>
          <w:lang w:val="en-US"/>
        </w:rPr>
        <w:t>Gobakis</w:t>
      </w:r>
      <w:proofErr w:type="spellEnd"/>
      <w:r w:rsidRPr="00003AF4">
        <w:rPr>
          <w:sz w:val="22"/>
          <w:szCs w:val="22"/>
          <w:lang w:val="en-US"/>
        </w:rPr>
        <w:t xml:space="preserve">, K., </w:t>
      </w:r>
      <w:proofErr w:type="spellStart"/>
      <w:r w:rsidRPr="00003AF4">
        <w:rPr>
          <w:sz w:val="22"/>
          <w:szCs w:val="22"/>
          <w:lang w:val="en-US"/>
        </w:rPr>
        <w:t>Yenneti</w:t>
      </w:r>
      <w:proofErr w:type="spellEnd"/>
      <w:r w:rsidRPr="00003AF4">
        <w:rPr>
          <w:sz w:val="22"/>
          <w:szCs w:val="22"/>
          <w:lang w:val="en-US"/>
        </w:rPr>
        <w:t xml:space="preserve">, K., </w:t>
      </w:r>
      <w:proofErr w:type="spellStart"/>
      <w:r w:rsidRPr="00003AF4">
        <w:rPr>
          <w:sz w:val="22"/>
          <w:szCs w:val="22"/>
          <w:lang w:val="en-US"/>
        </w:rPr>
        <w:t>Vasilakopoulou</w:t>
      </w:r>
      <w:proofErr w:type="spellEnd"/>
      <w:r w:rsidRPr="00003AF4">
        <w:rPr>
          <w:sz w:val="22"/>
          <w:szCs w:val="22"/>
          <w:lang w:val="en-US"/>
        </w:rPr>
        <w:t xml:space="preserve">, K., Feng, J., Gao, K., </w:t>
      </w:r>
      <w:proofErr w:type="spellStart"/>
      <w:r w:rsidRPr="00003AF4">
        <w:rPr>
          <w:sz w:val="22"/>
          <w:szCs w:val="22"/>
          <w:lang w:val="en-US"/>
        </w:rPr>
        <w:t>Papangelis</w:t>
      </w:r>
      <w:proofErr w:type="spellEnd"/>
      <w:r w:rsidRPr="00003AF4">
        <w:rPr>
          <w:sz w:val="22"/>
          <w:szCs w:val="22"/>
          <w:lang w:val="en-US"/>
        </w:rPr>
        <w:t xml:space="preserve">, G., </w:t>
      </w:r>
      <w:proofErr w:type="spellStart"/>
      <w:r w:rsidRPr="00003AF4">
        <w:rPr>
          <w:sz w:val="22"/>
          <w:szCs w:val="22"/>
          <w:lang w:val="en-US"/>
        </w:rPr>
        <w:t>Dandou</w:t>
      </w:r>
      <w:proofErr w:type="spellEnd"/>
      <w:r w:rsidRPr="00003AF4">
        <w:rPr>
          <w:sz w:val="22"/>
          <w:szCs w:val="22"/>
          <w:lang w:val="en-US"/>
        </w:rPr>
        <w:t xml:space="preserve">, A., </w:t>
      </w:r>
      <w:proofErr w:type="spellStart"/>
      <w:r w:rsidRPr="00003AF4">
        <w:rPr>
          <w:sz w:val="22"/>
          <w:szCs w:val="22"/>
          <w:lang w:val="en-US"/>
        </w:rPr>
        <w:t>Methymaki</w:t>
      </w:r>
      <w:proofErr w:type="spellEnd"/>
      <w:r w:rsidRPr="00003AF4">
        <w:rPr>
          <w:sz w:val="22"/>
          <w:szCs w:val="22"/>
          <w:lang w:val="en-US"/>
        </w:rPr>
        <w:t xml:space="preserve">, G., </w:t>
      </w:r>
      <w:proofErr w:type="spellStart"/>
      <w:r w:rsidRPr="00003AF4">
        <w:rPr>
          <w:sz w:val="22"/>
          <w:szCs w:val="22"/>
          <w:lang w:val="en-US"/>
        </w:rPr>
        <w:t>Portalakis</w:t>
      </w:r>
      <w:proofErr w:type="spellEnd"/>
      <w:r w:rsidRPr="00003AF4">
        <w:rPr>
          <w:sz w:val="22"/>
          <w:szCs w:val="22"/>
          <w:lang w:val="en-US"/>
        </w:rPr>
        <w:t xml:space="preserve">, P., </w:t>
      </w:r>
      <w:proofErr w:type="spellStart"/>
      <w:r w:rsidRPr="00003AF4">
        <w:rPr>
          <w:sz w:val="22"/>
          <w:szCs w:val="22"/>
          <w:lang w:val="en-US"/>
        </w:rPr>
        <w:t>Tombrou</w:t>
      </w:r>
      <w:proofErr w:type="spellEnd"/>
      <w:r w:rsidRPr="00003AF4">
        <w:rPr>
          <w:sz w:val="22"/>
          <w:szCs w:val="22"/>
          <w:lang w:val="en-US"/>
        </w:rPr>
        <w:t xml:space="preserve">, M., 2020. Heat Mitigation Technologies Can Improve Sustainability </w:t>
      </w:r>
      <w:proofErr w:type="gramStart"/>
      <w:r w:rsidRPr="00003AF4">
        <w:rPr>
          <w:sz w:val="22"/>
          <w:szCs w:val="22"/>
          <w:lang w:val="en-US"/>
        </w:rPr>
        <w:t>In</w:t>
      </w:r>
      <w:proofErr w:type="gramEnd"/>
      <w:r w:rsidRPr="00003AF4">
        <w:rPr>
          <w:sz w:val="22"/>
          <w:szCs w:val="22"/>
          <w:lang w:val="en-US"/>
        </w:rPr>
        <w:t xml:space="preserve"> Cities An Holistic Experimental And Numerical Impact Assessment Of Urban Overheating And Related Heat Mitigation Strategies On Energy Consumption, Indoor Comfort, Vulnerability And Heat-Related Mortality And Morbidity In Cities. Energy and Buildings 110002</w:t>
      </w:r>
      <w:r w:rsidRPr="00CF6496">
        <w:rPr>
          <w:sz w:val="22"/>
          <w:szCs w:val="22"/>
          <w:lang w:val="en-US"/>
        </w:rPr>
        <w:t xml:space="preserve">. </w:t>
      </w:r>
      <w:hyperlink r:id="rId14" w:history="1">
        <w:r w:rsidR="003A7D67" w:rsidRPr="00CF6496">
          <w:rPr>
            <w:sz w:val="22"/>
            <w:szCs w:val="22"/>
            <w:lang w:val="en-US"/>
          </w:rPr>
          <w:t>https://doi.org/10.1016/j.enbuild.2020.110002</w:t>
        </w:r>
      </w:hyperlink>
      <w:r w:rsidR="00CF6496">
        <w:rPr>
          <w:sz w:val="22"/>
          <w:szCs w:val="22"/>
          <w:lang w:val="en-US"/>
        </w:rPr>
        <w:t xml:space="preserve">  </w:t>
      </w:r>
    </w:p>
    <w:p w14:paraId="70385D4A" w14:textId="1B8D4502" w:rsidR="00930FF5" w:rsidRPr="00003AF4" w:rsidRDefault="00930FF5" w:rsidP="00DD6429">
      <w:pPr>
        <w:pStyle w:val="ListParagraph"/>
        <w:numPr>
          <w:ilvl w:val="0"/>
          <w:numId w:val="13"/>
        </w:numPr>
        <w:spacing w:after="240"/>
        <w:rPr>
          <w:rStyle w:val="Hyperlink"/>
          <w:color w:val="000000"/>
          <w:sz w:val="22"/>
          <w:szCs w:val="22"/>
          <w:u w:val="none"/>
          <w:lang w:val="en-US"/>
        </w:rPr>
      </w:pPr>
      <w:proofErr w:type="spellStart"/>
      <w:r w:rsidRPr="00003AF4">
        <w:rPr>
          <w:sz w:val="22"/>
          <w:szCs w:val="22"/>
          <w:lang w:val="en-US"/>
        </w:rPr>
        <w:t>Garshasbi</w:t>
      </w:r>
      <w:proofErr w:type="spellEnd"/>
      <w:r w:rsidRPr="00003AF4">
        <w:rPr>
          <w:sz w:val="22"/>
          <w:szCs w:val="22"/>
          <w:lang w:val="en-US"/>
        </w:rPr>
        <w:t xml:space="preserve">, S., Haddad, S., </w:t>
      </w:r>
      <w:proofErr w:type="spellStart"/>
      <w:r w:rsidRPr="00003AF4">
        <w:rPr>
          <w:sz w:val="22"/>
          <w:szCs w:val="22"/>
          <w:lang w:val="en-US"/>
        </w:rPr>
        <w:t>Paolini</w:t>
      </w:r>
      <w:proofErr w:type="spellEnd"/>
      <w:r w:rsidRPr="00003AF4">
        <w:rPr>
          <w:sz w:val="22"/>
          <w:szCs w:val="22"/>
          <w:lang w:val="en-US"/>
        </w:rPr>
        <w:t xml:space="preserve">, R., </w:t>
      </w:r>
      <w:proofErr w:type="spellStart"/>
      <w:r w:rsidRPr="00003AF4">
        <w:rPr>
          <w:sz w:val="22"/>
          <w:szCs w:val="22"/>
          <w:lang w:val="en-US"/>
        </w:rPr>
        <w:t>Santamouris</w:t>
      </w:r>
      <w:proofErr w:type="spellEnd"/>
      <w:r w:rsidRPr="00003AF4">
        <w:rPr>
          <w:sz w:val="22"/>
          <w:szCs w:val="22"/>
          <w:lang w:val="en-US"/>
        </w:rPr>
        <w:t xml:space="preserve">, M., </w:t>
      </w:r>
      <w:proofErr w:type="spellStart"/>
      <w:r w:rsidRPr="00003AF4">
        <w:rPr>
          <w:sz w:val="22"/>
          <w:szCs w:val="22"/>
          <w:lang w:val="en-US"/>
        </w:rPr>
        <w:t>Papangelis</w:t>
      </w:r>
      <w:proofErr w:type="spellEnd"/>
      <w:r w:rsidRPr="00003AF4">
        <w:rPr>
          <w:sz w:val="22"/>
          <w:szCs w:val="22"/>
          <w:lang w:val="en-US"/>
        </w:rPr>
        <w:t xml:space="preserve">, G., </w:t>
      </w:r>
      <w:proofErr w:type="spellStart"/>
      <w:r w:rsidRPr="00003AF4">
        <w:rPr>
          <w:sz w:val="22"/>
          <w:szCs w:val="22"/>
          <w:lang w:val="en-US"/>
        </w:rPr>
        <w:t>Dandou</w:t>
      </w:r>
      <w:proofErr w:type="spellEnd"/>
      <w:r w:rsidRPr="00003AF4">
        <w:rPr>
          <w:sz w:val="22"/>
          <w:szCs w:val="22"/>
          <w:lang w:val="en-US"/>
        </w:rPr>
        <w:t xml:space="preserve">, A., </w:t>
      </w:r>
      <w:proofErr w:type="spellStart"/>
      <w:r w:rsidRPr="00003AF4">
        <w:rPr>
          <w:sz w:val="22"/>
          <w:szCs w:val="22"/>
          <w:lang w:val="en-US"/>
        </w:rPr>
        <w:t>Methymaki</w:t>
      </w:r>
      <w:proofErr w:type="spellEnd"/>
      <w:r w:rsidRPr="00003AF4">
        <w:rPr>
          <w:sz w:val="22"/>
          <w:szCs w:val="22"/>
          <w:lang w:val="en-US"/>
        </w:rPr>
        <w:t xml:space="preserve">, G., </w:t>
      </w:r>
      <w:proofErr w:type="spellStart"/>
      <w:r w:rsidRPr="00003AF4">
        <w:rPr>
          <w:sz w:val="22"/>
          <w:szCs w:val="22"/>
          <w:lang w:val="en-US"/>
        </w:rPr>
        <w:t>Portalakis</w:t>
      </w:r>
      <w:proofErr w:type="spellEnd"/>
      <w:r w:rsidRPr="00003AF4">
        <w:rPr>
          <w:sz w:val="22"/>
          <w:szCs w:val="22"/>
          <w:lang w:val="en-US"/>
        </w:rPr>
        <w:t xml:space="preserve">, P., </w:t>
      </w:r>
      <w:proofErr w:type="spellStart"/>
      <w:r w:rsidRPr="00003AF4">
        <w:rPr>
          <w:sz w:val="22"/>
          <w:szCs w:val="22"/>
          <w:lang w:val="en-US"/>
        </w:rPr>
        <w:t>Tombrou</w:t>
      </w:r>
      <w:proofErr w:type="spellEnd"/>
      <w:r w:rsidRPr="00003AF4">
        <w:rPr>
          <w:sz w:val="22"/>
          <w:szCs w:val="22"/>
          <w:lang w:val="en-US"/>
        </w:rPr>
        <w:t xml:space="preserve">, M., 2020. Urban mitigation and building adaptation to minimize the future cooling energy needs. Solar Energy 204, 708–719.    </w:t>
      </w:r>
      <w:hyperlink r:id="rId15" w:history="1">
        <w:r w:rsidRPr="00003AF4">
          <w:rPr>
            <w:rStyle w:val="Hyperlink"/>
            <w:sz w:val="22"/>
            <w:szCs w:val="22"/>
            <w:lang w:val="en-US"/>
          </w:rPr>
          <w:t>https://doi.org/10.1016/j.solener.2020.04.089</w:t>
        </w:r>
      </w:hyperlink>
    </w:p>
    <w:p w14:paraId="4994F7E3" w14:textId="0FDFB457" w:rsidR="009C6B33" w:rsidRDefault="009C6B33" w:rsidP="00DD6429">
      <w:pPr>
        <w:pStyle w:val="ListParagraph"/>
        <w:numPr>
          <w:ilvl w:val="0"/>
          <w:numId w:val="13"/>
        </w:numPr>
        <w:spacing w:after="240"/>
        <w:rPr>
          <w:sz w:val="22"/>
          <w:szCs w:val="22"/>
          <w:lang w:val="en-US"/>
        </w:rPr>
      </w:pPr>
      <w:bookmarkStart w:id="2" w:name="_Hlk51602739"/>
      <w:proofErr w:type="spellStart"/>
      <w:r w:rsidRPr="00FF025A">
        <w:rPr>
          <w:sz w:val="22"/>
          <w:szCs w:val="22"/>
          <w:lang w:val="en-US"/>
        </w:rPr>
        <w:t>Athanasopoulou</w:t>
      </w:r>
      <w:proofErr w:type="spellEnd"/>
      <w:r w:rsidRPr="00FF025A">
        <w:rPr>
          <w:sz w:val="22"/>
          <w:szCs w:val="22"/>
          <w:lang w:val="en-US"/>
        </w:rPr>
        <w:t xml:space="preserve"> E., A. </w:t>
      </w:r>
      <w:proofErr w:type="spellStart"/>
      <w:r w:rsidRPr="00FF025A">
        <w:rPr>
          <w:sz w:val="22"/>
          <w:szCs w:val="22"/>
          <w:lang w:val="en-US"/>
        </w:rPr>
        <w:t>Protonotariou</w:t>
      </w:r>
      <w:proofErr w:type="spellEnd"/>
      <w:r w:rsidRPr="00FF025A">
        <w:rPr>
          <w:sz w:val="22"/>
          <w:szCs w:val="22"/>
          <w:lang w:val="en-US"/>
        </w:rPr>
        <w:t xml:space="preserve">, G. </w:t>
      </w:r>
      <w:proofErr w:type="spellStart"/>
      <w:r w:rsidRPr="00FF025A">
        <w:rPr>
          <w:sz w:val="22"/>
          <w:szCs w:val="22"/>
          <w:lang w:val="en-US"/>
        </w:rPr>
        <w:t>Papangelis</w:t>
      </w:r>
      <w:proofErr w:type="spellEnd"/>
      <w:r w:rsidRPr="00FF025A">
        <w:rPr>
          <w:sz w:val="22"/>
          <w:szCs w:val="22"/>
          <w:lang w:val="en-US"/>
        </w:rPr>
        <w:t xml:space="preserve">, M. </w:t>
      </w:r>
      <w:proofErr w:type="spellStart"/>
      <w:r w:rsidRPr="00FF025A">
        <w:rPr>
          <w:sz w:val="22"/>
          <w:szCs w:val="22"/>
          <w:lang w:val="en-US"/>
        </w:rPr>
        <w:t>Tombrou</w:t>
      </w:r>
      <w:proofErr w:type="spellEnd"/>
      <w:r w:rsidRPr="00FF025A">
        <w:rPr>
          <w:sz w:val="22"/>
          <w:szCs w:val="22"/>
          <w:lang w:val="en-US"/>
        </w:rPr>
        <w:t xml:space="preserve">, N. </w:t>
      </w:r>
      <w:proofErr w:type="spellStart"/>
      <w:r w:rsidRPr="00FF025A">
        <w:rPr>
          <w:sz w:val="22"/>
          <w:szCs w:val="22"/>
          <w:lang w:val="en-US"/>
        </w:rPr>
        <w:t>Mihalopoulos</w:t>
      </w:r>
      <w:proofErr w:type="spellEnd"/>
      <w:r w:rsidRPr="00FF025A">
        <w:rPr>
          <w:sz w:val="22"/>
          <w:szCs w:val="22"/>
          <w:lang w:val="en-US"/>
        </w:rPr>
        <w:t xml:space="preserve">, E. </w:t>
      </w:r>
      <w:proofErr w:type="spellStart"/>
      <w:r w:rsidRPr="00FF025A">
        <w:rPr>
          <w:sz w:val="22"/>
          <w:szCs w:val="22"/>
          <w:lang w:val="en-US"/>
        </w:rPr>
        <w:t>Gerasopoulos</w:t>
      </w:r>
      <w:proofErr w:type="spellEnd"/>
      <w:r w:rsidRPr="00FF025A">
        <w:rPr>
          <w:sz w:val="22"/>
          <w:szCs w:val="22"/>
          <w:lang w:val="en-US"/>
        </w:rPr>
        <w:t>, Long-range transport of Saharan dust and chemical transformations over the Eastern Mediterranean, Atmospheric Environment, Volume 140, September 2016, Pages 592-604, ISSN 1352-2310, http://dx.doi.org/10.1016/j.atmosenv.2016.06.041, 2016.</w:t>
      </w:r>
      <w:r w:rsidRPr="00F2064F">
        <w:rPr>
          <w:lang w:val="en-US"/>
        </w:rPr>
        <w:t xml:space="preserve"> </w:t>
      </w:r>
      <w:r w:rsidRPr="00F2064F">
        <w:rPr>
          <w:sz w:val="22"/>
          <w:szCs w:val="22"/>
          <w:lang w:val="en-US"/>
        </w:rPr>
        <w:t>8.</w:t>
      </w:r>
      <w:r w:rsidRPr="00F2064F">
        <w:rPr>
          <w:sz w:val="22"/>
          <w:szCs w:val="22"/>
          <w:lang w:val="en-US"/>
        </w:rPr>
        <w:tab/>
      </w:r>
    </w:p>
    <w:p w14:paraId="31128779" w14:textId="7C18F283" w:rsidR="00F2064F" w:rsidRPr="009C6B33" w:rsidRDefault="009C6B33" w:rsidP="009C6B33">
      <w:pPr>
        <w:pStyle w:val="ListParagraph"/>
        <w:numPr>
          <w:ilvl w:val="0"/>
          <w:numId w:val="13"/>
        </w:numPr>
        <w:spacing w:after="240"/>
        <w:rPr>
          <w:sz w:val="22"/>
          <w:szCs w:val="22"/>
          <w:lang w:val="en-US"/>
        </w:rPr>
      </w:pPr>
      <w:proofErr w:type="spellStart"/>
      <w:r w:rsidRPr="009C6B33">
        <w:rPr>
          <w:sz w:val="22"/>
          <w:szCs w:val="22"/>
          <w:lang w:val="en-US"/>
        </w:rPr>
        <w:t>Papangelis</w:t>
      </w:r>
      <w:proofErr w:type="spellEnd"/>
      <w:r w:rsidRPr="009C6B33">
        <w:rPr>
          <w:sz w:val="22"/>
          <w:szCs w:val="22"/>
          <w:lang w:val="en-US"/>
        </w:rPr>
        <w:t xml:space="preserve">, G., </w:t>
      </w:r>
      <w:proofErr w:type="spellStart"/>
      <w:r w:rsidRPr="009C6B33">
        <w:rPr>
          <w:sz w:val="22"/>
          <w:szCs w:val="22"/>
          <w:lang w:val="en-US"/>
        </w:rPr>
        <w:t>Tombrou</w:t>
      </w:r>
      <w:proofErr w:type="spellEnd"/>
      <w:r w:rsidRPr="009C6B33">
        <w:rPr>
          <w:sz w:val="22"/>
          <w:szCs w:val="22"/>
          <w:lang w:val="en-US"/>
        </w:rPr>
        <w:t xml:space="preserve">, M., </w:t>
      </w:r>
      <w:proofErr w:type="spellStart"/>
      <w:r w:rsidRPr="009C6B33">
        <w:rPr>
          <w:sz w:val="22"/>
          <w:szCs w:val="22"/>
          <w:lang w:val="en-US"/>
        </w:rPr>
        <w:t>Dandou</w:t>
      </w:r>
      <w:proofErr w:type="spellEnd"/>
      <w:r w:rsidRPr="009C6B33">
        <w:rPr>
          <w:sz w:val="22"/>
          <w:szCs w:val="22"/>
          <w:lang w:val="en-US"/>
        </w:rPr>
        <w:t xml:space="preserve">, A., </w:t>
      </w:r>
      <w:proofErr w:type="spellStart"/>
      <w:r w:rsidRPr="009C6B33">
        <w:rPr>
          <w:sz w:val="22"/>
          <w:szCs w:val="22"/>
          <w:lang w:val="en-US"/>
        </w:rPr>
        <w:t>Kontos</w:t>
      </w:r>
      <w:proofErr w:type="spellEnd"/>
      <w:r w:rsidRPr="009C6B33">
        <w:rPr>
          <w:sz w:val="22"/>
          <w:szCs w:val="22"/>
          <w:lang w:val="en-US"/>
        </w:rPr>
        <w:t xml:space="preserve">, T., 2012. An urban “green planning” approach utilizing the Weather Research and Forecasting (WRF) modeling system. A case study of Athens, Greece. Landscape and Urban Planning 105, 174–183. </w:t>
      </w:r>
      <w:hyperlink r:id="rId16" w:history="1">
        <w:r w:rsidRPr="009C6B33">
          <w:rPr>
            <w:rStyle w:val="Hyperlink"/>
            <w:sz w:val="22"/>
            <w:szCs w:val="22"/>
            <w:lang w:val="en-US"/>
          </w:rPr>
          <w:t>https://doi.org/10.1016/j.landurbplan.2011.12.014</w:t>
        </w:r>
      </w:hyperlink>
      <w:r w:rsidRPr="009C6B33">
        <w:rPr>
          <w:sz w:val="22"/>
          <w:szCs w:val="22"/>
          <w:lang w:val="en-US"/>
        </w:rPr>
        <w:t xml:space="preserve"> </w:t>
      </w:r>
    </w:p>
    <w:bookmarkEnd w:id="2"/>
    <w:p w14:paraId="6DF3BB5E" w14:textId="77777777" w:rsidR="00F53280" w:rsidRDefault="00F53280" w:rsidP="00F53280">
      <w:pPr>
        <w:pStyle w:val="ListParagraph"/>
        <w:ind w:firstLine="0"/>
        <w:rPr>
          <w:sz w:val="22"/>
          <w:szCs w:val="22"/>
          <w:lang w:val="en-US"/>
        </w:rPr>
      </w:pPr>
    </w:p>
    <w:p w14:paraId="64A47B16" w14:textId="7D6B56C4" w:rsidR="00F53280" w:rsidRPr="00C82018" w:rsidRDefault="00DD6429" w:rsidP="00DD6429">
      <w:p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</w:t>
      </w:r>
      <w:r w:rsidR="00F53280" w:rsidRPr="00C82018">
        <w:rPr>
          <w:b/>
          <w:bCs/>
          <w:sz w:val="22"/>
          <w:szCs w:val="22"/>
          <w:lang w:val="en-US"/>
        </w:rPr>
        <w:t>PARTICIPATION IN BOOK PUBLICATIONS</w:t>
      </w:r>
    </w:p>
    <w:p w14:paraId="33CADCCA" w14:textId="22BE4F50" w:rsidR="00F53280" w:rsidRPr="00F53280" w:rsidRDefault="00F53280" w:rsidP="00DD6429">
      <w:pPr>
        <w:pStyle w:val="ListParagraph"/>
        <w:numPr>
          <w:ilvl w:val="0"/>
          <w:numId w:val="14"/>
        </w:numPr>
        <w:rPr>
          <w:sz w:val="22"/>
          <w:szCs w:val="22"/>
          <w:lang w:val="en-US"/>
        </w:rPr>
      </w:pPr>
      <w:proofErr w:type="spellStart"/>
      <w:r w:rsidRPr="00AC5307">
        <w:rPr>
          <w:sz w:val="22"/>
          <w:szCs w:val="22"/>
          <w:lang w:val="en-US"/>
        </w:rPr>
        <w:t>Papangelis</w:t>
      </w:r>
      <w:proofErr w:type="spellEnd"/>
      <w:r w:rsidRPr="00AC5307">
        <w:rPr>
          <w:sz w:val="22"/>
          <w:szCs w:val="22"/>
          <w:lang w:val="en-US"/>
        </w:rPr>
        <w:t xml:space="preserve"> G., </w:t>
      </w:r>
      <w:proofErr w:type="spellStart"/>
      <w:r w:rsidRPr="00AC5307">
        <w:rPr>
          <w:sz w:val="22"/>
          <w:szCs w:val="22"/>
          <w:lang w:val="en-US"/>
        </w:rPr>
        <w:t>Tombrou</w:t>
      </w:r>
      <w:proofErr w:type="spellEnd"/>
      <w:r w:rsidRPr="00AC5307">
        <w:rPr>
          <w:sz w:val="22"/>
          <w:szCs w:val="22"/>
          <w:lang w:val="en-US"/>
        </w:rPr>
        <w:t xml:space="preserve"> M., </w:t>
      </w:r>
      <w:proofErr w:type="spellStart"/>
      <w:r w:rsidRPr="00AC5307">
        <w:rPr>
          <w:sz w:val="22"/>
          <w:szCs w:val="22"/>
          <w:lang w:val="en-US"/>
        </w:rPr>
        <w:t>Kalogiros</w:t>
      </w:r>
      <w:proofErr w:type="spellEnd"/>
      <w:r w:rsidRPr="00AC5307">
        <w:rPr>
          <w:sz w:val="22"/>
          <w:szCs w:val="22"/>
          <w:lang w:val="en-US"/>
        </w:rPr>
        <w:t xml:space="preserve"> J. (2017) The Effect of Surface Heterogeneity on the Vertical Structure of the Saharan Convective Boundary Layer. In: </w:t>
      </w:r>
      <w:proofErr w:type="spellStart"/>
      <w:r w:rsidRPr="00AC5307">
        <w:rPr>
          <w:sz w:val="22"/>
          <w:szCs w:val="22"/>
          <w:lang w:val="en-US"/>
        </w:rPr>
        <w:t>Karacostas</w:t>
      </w:r>
      <w:proofErr w:type="spellEnd"/>
      <w:r w:rsidRPr="00AC5307">
        <w:rPr>
          <w:sz w:val="22"/>
          <w:szCs w:val="22"/>
          <w:lang w:val="en-US"/>
        </w:rPr>
        <w:t xml:space="preserve"> T., </w:t>
      </w:r>
      <w:proofErr w:type="spellStart"/>
      <w:r w:rsidRPr="00AC5307">
        <w:rPr>
          <w:sz w:val="22"/>
          <w:szCs w:val="22"/>
          <w:lang w:val="en-US"/>
        </w:rPr>
        <w:t>Bais</w:t>
      </w:r>
      <w:proofErr w:type="spellEnd"/>
      <w:r w:rsidRPr="00AC5307">
        <w:rPr>
          <w:sz w:val="22"/>
          <w:szCs w:val="22"/>
          <w:lang w:val="en-US"/>
        </w:rPr>
        <w:t xml:space="preserve"> A., </w:t>
      </w:r>
      <w:proofErr w:type="spellStart"/>
      <w:r w:rsidRPr="00AC5307">
        <w:rPr>
          <w:sz w:val="22"/>
          <w:szCs w:val="22"/>
          <w:lang w:val="en-US"/>
        </w:rPr>
        <w:t>Nastos</w:t>
      </w:r>
      <w:proofErr w:type="spellEnd"/>
      <w:r w:rsidRPr="00AC5307">
        <w:rPr>
          <w:sz w:val="22"/>
          <w:szCs w:val="22"/>
          <w:lang w:val="en-US"/>
        </w:rPr>
        <w:t xml:space="preserve"> P. (eds) Perspectives on Atmospheric Sciences. </w:t>
      </w:r>
      <w:r w:rsidRPr="00003AF4">
        <w:rPr>
          <w:sz w:val="22"/>
          <w:szCs w:val="22"/>
          <w:lang w:val="en-US"/>
        </w:rPr>
        <w:t>Springer Atmospheric Sciences. Springer, Cham</w:t>
      </w:r>
    </w:p>
    <w:p w14:paraId="6520BFA8" w14:textId="77777777" w:rsidR="00F53280" w:rsidRDefault="00F53280" w:rsidP="00F53280">
      <w:pPr>
        <w:ind w:hanging="3200"/>
        <w:rPr>
          <w:sz w:val="22"/>
          <w:szCs w:val="22"/>
          <w:lang w:val="en-US"/>
        </w:rPr>
      </w:pPr>
    </w:p>
    <w:p w14:paraId="229CA433" w14:textId="0D2435F1" w:rsidR="00F53280" w:rsidRPr="00FC3E5B" w:rsidRDefault="00781A47" w:rsidP="00F53280">
      <w:pPr>
        <w:ind w:hanging="3200"/>
        <w:rPr>
          <w:b/>
          <w:bCs/>
          <w:sz w:val="22"/>
          <w:szCs w:val="22"/>
          <w:lang w:val="en-US"/>
        </w:rPr>
      </w:pPr>
      <w:r w:rsidRPr="00781A47">
        <w:rPr>
          <w:b/>
          <w:bCs/>
          <w:sz w:val="22"/>
          <w:szCs w:val="22"/>
          <w:lang w:val="en-US"/>
        </w:rPr>
        <w:t>WORKSHOP</w:t>
      </w:r>
      <w:r w:rsidR="00FC3E5B">
        <w:rPr>
          <w:b/>
          <w:bCs/>
          <w:sz w:val="22"/>
          <w:szCs w:val="22"/>
          <w:lang w:val="en-US"/>
        </w:rPr>
        <w:t>S</w:t>
      </w:r>
      <w:r w:rsidRPr="00781A47">
        <w:rPr>
          <w:b/>
          <w:bCs/>
          <w:sz w:val="22"/>
          <w:szCs w:val="22"/>
          <w:lang w:val="en-US"/>
        </w:rPr>
        <w:t xml:space="preserve"> – MEETING</w:t>
      </w:r>
      <w:r w:rsidR="00FC3E5B">
        <w:rPr>
          <w:b/>
          <w:bCs/>
          <w:sz w:val="22"/>
          <w:szCs w:val="22"/>
          <w:lang w:val="en-US"/>
        </w:rPr>
        <w:t>S</w:t>
      </w:r>
      <w:r w:rsidRPr="00781A47">
        <w:rPr>
          <w:b/>
          <w:bCs/>
          <w:sz w:val="22"/>
          <w:szCs w:val="22"/>
          <w:lang w:val="en-US"/>
        </w:rPr>
        <w:t xml:space="preserve"> – WEBINAR </w:t>
      </w:r>
      <w:r w:rsidR="00FC3E5B">
        <w:rPr>
          <w:b/>
          <w:bCs/>
          <w:sz w:val="22"/>
          <w:szCs w:val="22"/>
          <w:lang w:val="en-US"/>
        </w:rPr>
        <w:t>PARTICIPATIONS</w:t>
      </w:r>
    </w:p>
    <w:p w14:paraId="27787B35" w14:textId="3897B7EE" w:rsidR="00D264CC" w:rsidRDefault="00D264CC" w:rsidP="00D92FAA">
      <w:pPr>
        <w:pStyle w:val="ListParagraph"/>
        <w:numPr>
          <w:ilvl w:val="0"/>
          <w:numId w:val="15"/>
        </w:numPr>
        <w:rPr>
          <w:sz w:val="22"/>
          <w:szCs w:val="22"/>
          <w:lang w:val="en-US"/>
        </w:rPr>
      </w:pPr>
      <w:proofErr w:type="spellStart"/>
      <w:r w:rsidRPr="00D264CC">
        <w:rPr>
          <w:sz w:val="22"/>
          <w:szCs w:val="22"/>
          <w:lang w:val="en-US"/>
        </w:rPr>
        <w:t>Gkikas</w:t>
      </w:r>
      <w:proofErr w:type="spellEnd"/>
      <w:r w:rsidRPr="00D264CC">
        <w:rPr>
          <w:sz w:val="22"/>
          <w:szCs w:val="22"/>
          <w:lang w:val="en-US"/>
        </w:rPr>
        <w:t xml:space="preserve"> A., </w:t>
      </w:r>
      <w:proofErr w:type="spellStart"/>
      <w:r w:rsidRPr="00D264CC">
        <w:rPr>
          <w:sz w:val="22"/>
          <w:szCs w:val="22"/>
          <w:lang w:val="en-US"/>
        </w:rPr>
        <w:t>Papangelis</w:t>
      </w:r>
      <w:proofErr w:type="spellEnd"/>
      <w:r w:rsidRPr="00D264CC">
        <w:rPr>
          <w:sz w:val="22"/>
          <w:szCs w:val="22"/>
          <w:lang w:val="en-US"/>
        </w:rPr>
        <w:t xml:space="preserve"> G., </w:t>
      </w:r>
      <w:proofErr w:type="spellStart"/>
      <w:r w:rsidRPr="00D264CC">
        <w:rPr>
          <w:sz w:val="22"/>
          <w:szCs w:val="22"/>
          <w:lang w:val="en-US"/>
        </w:rPr>
        <w:t>Drakaki</w:t>
      </w:r>
      <w:proofErr w:type="spellEnd"/>
      <w:r w:rsidRPr="00D264CC">
        <w:rPr>
          <w:sz w:val="22"/>
          <w:szCs w:val="22"/>
          <w:lang w:val="en-US"/>
        </w:rPr>
        <w:t xml:space="preserve"> E., </w:t>
      </w:r>
      <w:proofErr w:type="spellStart"/>
      <w:r w:rsidRPr="00D264CC">
        <w:rPr>
          <w:sz w:val="22"/>
          <w:szCs w:val="22"/>
          <w:lang w:val="en-US"/>
        </w:rPr>
        <w:t>Proestakis</w:t>
      </w:r>
      <w:proofErr w:type="spellEnd"/>
      <w:r w:rsidRPr="00D264CC">
        <w:rPr>
          <w:sz w:val="22"/>
          <w:szCs w:val="22"/>
          <w:lang w:val="en-US"/>
        </w:rPr>
        <w:t xml:space="preserve"> E., </w:t>
      </w:r>
      <w:proofErr w:type="spellStart"/>
      <w:r w:rsidRPr="00D264CC">
        <w:rPr>
          <w:sz w:val="22"/>
          <w:szCs w:val="22"/>
          <w:lang w:val="en-US"/>
        </w:rPr>
        <w:t>Gialitaki</w:t>
      </w:r>
      <w:proofErr w:type="spellEnd"/>
      <w:r w:rsidRPr="00D264CC">
        <w:rPr>
          <w:sz w:val="22"/>
          <w:szCs w:val="22"/>
          <w:lang w:val="en-US"/>
        </w:rPr>
        <w:t xml:space="preserve"> A., </w:t>
      </w:r>
      <w:proofErr w:type="spellStart"/>
      <w:r w:rsidRPr="00D264CC">
        <w:rPr>
          <w:sz w:val="22"/>
          <w:szCs w:val="22"/>
          <w:lang w:val="en-US"/>
        </w:rPr>
        <w:t>Kampouri</w:t>
      </w:r>
      <w:proofErr w:type="spellEnd"/>
      <w:r w:rsidRPr="00D264CC">
        <w:rPr>
          <w:sz w:val="22"/>
          <w:szCs w:val="22"/>
          <w:lang w:val="en-US"/>
        </w:rPr>
        <w:t xml:space="preserve"> A., </w:t>
      </w:r>
      <w:proofErr w:type="spellStart"/>
      <w:r w:rsidRPr="00D264CC">
        <w:rPr>
          <w:sz w:val="22"/>
          <w:szCs w:val="22"/>
          <w:lang w:val="en-US"/>
        </w:rPr>
        <w:t>Marinou</w:t>
      </w:r>
      <w:proofErr w:type="spellEnd"/>
      <w:r w:rsidRPr="00D264CC">
        <w:rPr>
          <w:sz w:val="22"/>
          <w:szCs w:val="22"/>
          <w:lang w:val="en-US"/>
        </w:rPr>
        <w:t xml:space="preserve"> E., </w:t>
      </w:r>
      <w:proofErr w:type="spellStart"/>
      <w:r w:rsidRPr="00D264CC">
        <w:rPr>
          <w:sz w:val="22"/>
          <w:szCs w:val="22"/>
          <w:lang w:val="en-US"/>
        </w:rPr>
        <w:t>Tsichla</w:t>
      </w:r>
      <w:proofErr w:type="spellEnd"/>
      <w:r w:rsidRPr="00D264C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M., </w:t>
      </w:r>
      <w:proofErr w:type="spellStart"/>
      <w:r w:rsidRPr="00D264CC">
        <w:rPr>
          <w:sz w:val="22"/>
          <w:szCs w:val="22"/>
          <w:lang w:val="en-US"/>
        </w:rPr>
        <w:t>Kushta</w:t>
      </w:r>
      <w:proofErr w:type="spellEnd"/>
      <w:r w:rsidRPr="00D264CC">
        <w:rPr>
          <w:sz w:val="22"/>
          <w:szCs w:val="22"/>
          <w:lang w:val="en-US"/>
        </w:rPr>
        <w:t xml:space="preserve"> J., </w:t>
      </w:r>
      <w:proofErr w:type="spellStart"/>
      <w:r w:rsidRPr="00D264CC">
        <w:rPr>
          <w:sz w:val="22"/>
          <w:szCs w:val="22"/>
          <w:lang w:val="en-US"/>
        </w:rPr>
        <w:t>Spyrou</w:t>
      </w:r>
      <w:proofErr w:type="spellEnd"/>
      <w:r w:rsidRPr="00D264CC">
        <w:rPr>
          <w:sz w:val="22"/>
          <w:szCs w:val="22"/>
          <w:lang w:val="en-US"/>
        </w:rPr>
        <w:t xml:space="preserve"> C., Benedetti A., Rennie M.,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Paschou</w:t>
      </w:r>
      <w:proofErr w:type="spellEnd"/>
      <w:r>
        <w:rPr>
          <w:sz w:val="22"/>
          <w:szCs w:val="22"/>
          <w:lang w:val="en-US"/>
        </w:rPr>
        <w:t xml:space="preserve"> P.,</w:t>
      </w:r>
      <w:r w:rsidR="004215BA">
        <w:rPr>
          <w:sz w:val="22"/>
          <w:szCs w:val="22"/>
          <w:lang w:val="en-US"/>
        </w:rPr>
        <w:t xml:space="preserve"> </w:t>
      </w:r>
      <w:proofErr w:type="spellStart"/>
      <w:r w:rsidR="004215BA">
        <w:rPr>
          <w:sz w:val="22"/>
          <w:szCs w:val="22"/>
          <w:lang w:val="en-US"/>
        </w:rPr>
        <w:t>Siomos</w:t>
      </w:r>
      <w:proofErr w:type="spellEnd"/>
      <w:r w:rsidR="004215BA">
        <w:rPr>
          <w:sz w:val="22"/>
          <w:szCs w:val="22"/>
          <w:lang w:val="en-US"/>
        </w:rPr>
        <w:t xml:space="preserve"> N., </w:t>
      </w:r>
      <w:proofErr w:type="spellStart"/>
      <w:r w:rsidR="004215BA">
        <w:rPr>
          <w:sz w:val="22"/>
          <w:szCs w:val="22"/>
          <w:lang w:val="en-US"/>
        </w:rPr>
        <w:t>Baars</w:t>
      </w:r>
      <w:proofErr w:type="spellEnd"/>
      <w:r w:rsidR="004215BA">
        <w:rPr>
          <w:sz w:val="22"/>
          <w:szCs w:val="22"/>
          <w:lang w:val="en-US"/>
        </w:rPr>
        <w:t xml:space="preserve"> H.,</w:t>
      </w:r>
      <w:r w:rsidRPr="00D264CC">
        <w:rPr>
          <w:sz w:val="22"/>
          <w:szCs w:val="22"/>
          <w:lang w:val="en-US"/>
        </w:rPr>
        <w:t xml:space="preserve"> </w:t>
      </w:r>
      <w:proofErr w:type="spellStart"/>
      <w:r w:rsidRPr="00D264CC">
        <w:rPr>
          <w:sz w:val="22"/>
          <w:szCs w:val="22"/>
          <w:lang w:val="en-US"/>
        </w:rPr>
        <w:t>Straume</w:t>
      </w:r>
      <w:proofErr w:type="spellEnd"/>
      <w:r w:rsidRPr="00D264CC">
        <w:rPr>
          <w:sz w:val="22"/>
          <w:szCs w:val="22"/>
          <w:lang w:val="en-US"/>
        </w:rPr>
        <w:t xml:space="preserve"> A. G., </w:t>
      </w:r>
      <w:proofErr w:type="spellStart"/>
      <w:r w:rsidRPr="00D264CC">
        <w:rPr>
          <w:sz w:val="22"/>
          <w:szCs w:val="22"/>
          <w:lang w:val="en-US"/>
        </w:rPr>
        <w:t>Retscher</w:t>
      </w:r>
      <w:proofErr w:type="spellEnd"/>
      <w:r w:rsidRPr="00D264CC">
        <w:rPr>
          <w:sz w:val="22"/>
          <w:szCs w:val="22"/>
          <w:lang w:val="en-US"/>
        </w:rPr>
        <w:t xml:space="preserve"> C., </w:t>
      </w:r>
      <w:proofErr w:type="spellStart"/>
      <w:r w:rsidRPr="00D264CC">
        <w:rPr>
          <w:sz w:val="22"/>
          <w:szCs w:val="22"/>
          <w:lang w:val="en-US"/>
        </w:rPr>
        <w:t>Dandocsi</w:t>
      </w:r>
      <w:proofErr w:type="spellEnd"/>
      <w:r w:rsidRPr="00D264CC">
        <w:rPr>
          <w:sz w:val="22"/>
          <w:szCs w:val="22"/>
          <w:lang w:val="en-US"/>
        </w:rPr>
        <w:t xml:space="preserve"> A., </w:t>
      </w:r>
      <w:r w:rsidR="004215BA">
        <w:rPr>
          <w:sz w:val="22"/>
          <w:szCs w:val="22"/>
          <w:lang w:val="en-US"/>
        </w:rPr>
        <w:t xml:space="preserve">Engelmann R., </w:t>
      </w:r>
      <w:proofErr w:type="spellStart"/>
      <w:r w:rsidR="004215BA">
        <w:rPr>
          <w:sz w:val="22"/>
          <w:szCs w:val="22"/>
          <w:lang w:val="en-US"/>
        </w:rPr>
        <w:t>S</w:t>
      </w:r>
      <w:r w:rsidR="004215BA" w:rsidRPr="00D264CC">
        <w:rPr>
          <w:sz w:val="22"/>
          <w:szCs w:val="22"/>
          <w:lang w:val="en-US"/>
        </w:rPr>
        <w:t>kupin</w:t>
      </w:r>
      <w:proofErr w:type="spellEnd"/>
      <w:r w:rsidR="004215BA">
        <w:rPr>
          <w:sz w:val="22"/>
          <w:szCs w:val="22"/>
          <w:lang w:val="en-US"/>
        </w:rPr>
        <w:t xml:space="preserve"> A.</w:t>
      </w:r>
      <w:r w:rsidR="004215BA" w:rsidRPr="00D264CC">
        <w:rPr>
          <w:sz w:val="22"/>
          <w:szCs w:val="22"/>
          <w:lang w:val="en-US"/>
        </w:rPr>
        <w:t xml:space="preserve">, </w:t>
      </w:r>
      <w:proofErr w:type="spellStart"/>
      <w:r w:rsidR="004215BA" w:rsidRPr="00D264CC">
        <w:rPr>
          <w:sz w:val="22"/>
          <w:szCs w:val="22"/>
          <w:lang w:val="en-US"/>
        </w:rPr>
        <w:t>Althausen</w:t>
      </w:r>
      <w:proofErr w:type="spellEnd"/>
      <w:r w:rsidR="004215BA">
        <w:rPr>
          <w:sz w:val="22"/>
          <w:szCs w:val="22"/>
          <w:lang w:val="en-US"/>
        </w:rPr>
        <w:t xml:space="preserve"> D.,</w:t>
      </w:r>
      <w:r w:rsidR="004215BA" w:rsidRPr="00D264CC">
        <w:rPr>
          <w:sz w:val="22"/>
          <w:szCs w:val="22"/>
          <w:lang w:val="en-US"/>
        </w:rPr>
        <w:t xml:space="preserve"> </w:t>
      </w:r>
      <w:proofErr w:type="spellStart"/>
      <w:r w:rsidR="004215BA" w:rsidRPr="00D264CC">
        <w:rPr>
          <w:sz w:val="22"/>
          <w:szCs w:val="22"/>
          <w:lang w:val="en-US"/>
        </w:rPr>
        <w:t>Wandinger</w:t>
      </w:r>
      <w:proofErr w:type="spellEnd"/>
      <w:r w:rsidR="004215BA">
        <w:rPr>
          <w:sz w:val="22"/>
          <w:szCs w:val="22"/>
          <w:lang w:val="en-US"/>
        </w:rPr>
        <w:t xml:space="preserve"> U.</w:t>
      </w:r>
      <w:r w:rsidR="004215BA" w:rsidRPr="00D264CC">
        <w:rPr>
          <w:sz w:val="22"/>
          <w:szCs w:val="22"/>
          <w:lang w:val="en-US"/>
        </w:rPr>
        <w:t>, Yin</w:t>
      </w:r>
      <w:r w:rsidR="004215BA">
        <w:rPr>
          <w:sz w:val="22"/>
          <w:szCs w:val="22"/>
          <w:lang w:val="en-US"/>
        </w:rPr>
        <w:t xml:space="preserve"> Z.</w:t>
      </w:r>
      <w:r w:rsidR="004215BA" w:rsidRPr="00D264CC">
        <w:rPr>
          <w:sz w:val="22"/>
          <w:szCs w:val="22"/>
          <w:lang w:val="en-US"/>
        </w:rPr>
        <w:t xml:space="preserve">, </w:t>
      </w:r>
      <w:proofErr w:type="spellStart"/>
      <w:r w:rsidR="004215BA" w:rsidRPr="00D264CC">
        <w:rPr>
          <w:sz w:val="22"/>
          <w:szCs w:val="22"/>
          <w:lang w:val="en-US"/>
        </w:rPr>
        <w:t>Zenk</w:t>
      </w:r>
      <w:proofErr w:type="spellEnd"/>
      <w:r w:rsidR="004215BA">
        <w:rPr>
          <w:sz w:val="22"/>
          <w:szCs w:val="22"/>
          <w:lang w:val="en-US"/>
        </w:rPr>
        <w:t xml:space="preserve"> C.</w:t>
      </w:r>
      <w:r w:rsidR="004215BA" w:rsidRPr="00D264CC">
        <w:rPr>
          <w:sz w:val="22"/>
          <w:szCs w:val="22"/>
          <w:lang w:val="en-US"/>
        </w:rPr>
        <w:t xml:space="preserve">, </w:t>
      </w:r>
      <w:proofErr w:type="spellStart"/>
      <w:r w:rsidR="004215BA" w:rsidRPr="00D264CC">
        <w:rPr>
          <w:sz w:val="22"/>
          <w:szCs w:val="22"/>
          <w:lang w:val="en-US"/>
        </w:rPr>
        <w:t>Amiridis</w:t>
      </w:r>
      <w:proofErr w:type="spellEnd"/>
      <w:r w:rsidR="004215BA">
        <w:rPr>
          <w:sz w:val="22"/>
          <w:szCs w:val="22"/>
          <w:lang w:val="en-US"/>
        </w:rPr>
        <w:t xml:space="preserve"> V., </w:t>
      </w:r>
      <w:r w:rsidR="004215BA" w:rsidRPr="004215BA">
        <w:rPr>
          <w:sz w:val="22"/>
          <w:szCs w:val="22"/>
          <w:lang w:val="en-US"/>
        </w:rPr>
        <w:t>ASSESSING THE IMPACT OF AEOLUS WIND DATA ASSIMILATION ON THE NUMERICAL SIMULATIONS OF SAHARAN DUST OUTFLOWS TOWARDS THE TROPICAL ATLANTIC OCEAN</w:t>
      </w:r>
      <w:r w:rsidR="004215BA">
        <w:rPr>
          <w:sz w:val="22"/>
          <w:szCs w:val="22"/>
          <w:lang w:val="en-US"/>
        </w:rPr>
        <w:t>.</w:t>
      </w:r>
      <w:r w:rsidR="004215BA" w:rsidRPr="004215BA">
        <w:rPr>
          <w:sz w:val="22"/>
          <w:szCs w:val="22"/>
          <w:lang w:val="en-US"/>
        </w:rPr>
        <w:t xml:space="preserve"> </w:t>
      </w:r>
      <w:r w:rsidR="00FC3E5B">
        <w:rPr>
          <w:sz w:val="22"/>
          <w:szCs w:val="22"/>
          <w:lang w:val="en-US"/>
        </w:rPr>
        <w:t xml:space="preserve">ESA - </w:t>
      </w:r>
      <w:r w:rsidR="004215BA" w:rsidRPr="00D264CC">
        <w:rPr>
          <w:sz w:val="22"/>
          <w:szCs w:val="22"/>
          <w:lang w:val="en-US"/>
        </w:rPr>
        <w:t>Aeolus 3rd Anniversary Conference, 04/2022</w:t>
      </w:r>
    </w:p>
    <w:p w14:paraId="3C130C9F" w14:textId="38DF3276" w:rsidR="00FC3E5B" w:rsidRDefault="00FC3E5B" w:rsidP="00ED2309">
      <w:pPr>
        <w:pStyle w:val="ListParagraph"/>
        <w:numPr>
          <w:ilvl w:val="0"/>
          <w:numId w:val="15"/>
        </w:numPr>
        <w:rPr>
          <w:sz w:val="22"/>
          <w:szCs w:val="22"/>
          <w:lang w:val="en-US"/>
        </w:rPr>
      </w:pPr>
      <w:proofErr w:type="spellStart"/>
      <w:r w:rsidRPr="00D264CC">
        <w:rPr>
          <w:sz w:val="22"/>
          <w:szCs w:val="22"/>
          <w:lang w:val="en-US"/>
        </w:rPr>
        <w:t>Gkikas</w:t>
      </w:r>
      <w:proofErr w:type="spellEnd"/>
      <w:r w:rsidRPr="00D264CC">
        <w:rPr>
          <w:sz w:val="22"/>
          <w:szCs w:val="22"/>
          <w:lang w:val="en-US"/>
        </w:rPr>
        <w:t xml:space="preserve"> A., </w:t>
      </w:r>
      <w:proofErr w:type="spellStart"/>
      <w:r w:rsidRPr="00D264CC">
        <w:rPr>
          <w:sz w:val="22"/>
          <w:szCs w:val="22"/>
          <w:lang w:val="en-US"/>
        </w:rPr>
        <w:t>Papangelis</w:t>
      </w:r>
      <w:proofErr w:type="spellEnd"/>
      <w:r w:rsidRPr="00D264CC">
        <w:rPr>
          <w:sz w:val="22"/>
          <w:szCs w:val="22"/>
          <w:lang w:val="en-US"/>
        </w:rPr>
        <w:t xml:space="preserve"> G., </w:t>
      </w:r>
      <w:proofErr w:type="spellStart"/>
      <w:r w:rsidRPr="00D264CC">
        <w:rPr>
          <w:sz w:val="22"/>
          <w:szCs w:val="22"/>
          <w:lang w:val="en-US"/>
        </w:rPr>
        <w:t>Drakaki</w:t>
      </w:r>
      <w:proofErr w:type="spellEnd"/>
      <w:r w:rsidRPr="00D264CC">
        <w:rPr>
          <w:sz w:val="22"/>
          <w:szCs w:val="22"/>
          <w:lang w:val="en-US"/>
        </w:rPr>
        <w:t xml:space="preserve"> E., </w:t>
      </w:r>
      <w:proofErr w:type="spellStart"/>
      <w:r w:rsidRPr="00D264CC">
        <w:rPr>
          <w:sz w:val="22"/>
          <w:szCs w:val="22"/>
          <w:lang w:val="en-US"/>
        </w:rPr>
        <w:t>Proestakis</w:t>
      </w:r>
      <w:proofErr w:type="spellEnd"/>
      <w:r w:rsidRPr="00D264CC">
        <w:rPr>
          <w:sz w:val="22"/>
          <w:szCs w:val="22"/>
          <w:lang w:val="en-US"/>
        </w:rPr>
        <w:t xml:space="preserve"> E., </w:t>
      </w:r>
      <w:proofErr w:type="spellStart"/>
      <w:r w:rsidRPr="00D264CC">
        <w:rPr>
          <w:sz w:val="22"/>
          <w:szCs w:val="22"/>
          <w:lang w:val="en-US"/>
        </w:rPr>
        <w:t>Gialitaki</w:t>
      </w:r>
      <w:proofErr w:type="spellEnd"/>
      <w:r w:rsidRPr="00D264CC">
        <w:rPr>
          <w:sz w:val="22"/>
          <w:szCs w:val="22"/>
          <w:lang w:val="en-US"/>
        </w:rPr>
        <w:t xml:space="preserve"> A., </w:t>
      </w:r>
      <w:proofErr w:type="spellStart"/>
      <w:r w:rsidRPr="00D264CC">
        <w:rPr>
          <w:sz w:val="22"/>
          <w:szCs w:val="22"/>
          <w:lang w:val="en-US"/>
        </w:rPr>
        <w:t>Kampouri</w:t>
      </w:r>
      <w:proofErr w:type="spellEnd"/>
      <w:r w:rsidRPr="00D264CC">
        <w:rPr>
          <w:sz w:val="22"/>
          <w:szCs w:val="22"/>
          <w:lang w:val="en-US"/>
        </w:rPr>
        <w:t xml:space="preserve"> A., </w:t>
      </w:r>
      <w:proofErr w:type="spellStart"/>
      <w:r w:rsidRPr="00D264CC">
        <w:rPr>
          <w:sz w:val="22"/>
          <w:szCs w:val="22"/>
          <w:lang w:val="en-US"/>
        </w:rPr>
        <w:t>Marinou</w:t>
      </w:r>
      <w:proofErr w:type="spellEnd"/>
      <w:r w:rsidRPr="00D264CC">
        <w:rPr>
          <w:sz w:val="22"/>
          <w:szCs w:val="22"/>
          <w:lang w:val="en-US"/>
        </w:rPr>
        <w:t xml:space="preserve"> E., </w:t>
      </w:r>
      <w:proofErr w:type="spellStart"/>
      <w:r w:rsidRPr="00D264CC">
        <w:rPr>
          <w:sz w:val="22"/>
          <w:szCs w:val="22"/>
          <w:lang w:val="en-US"/>
        </w:rPr>
        <w:t>Tsichla</w:t>
      </w:r>
      <w:proofErr w:type="spellEnd"/>
      <w:r w:rsidRPr="00D264C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M., </w:t>
      </w:r>
      <w:proofErr w:type="spellStart"/>
      <w:r w:rsidRPr="00D264CC">
        <w:rPr>
          <w:sz w:val="22"/>
          <w:szCs w:val="22"/>
          <w:lang w:val="en-US"/>
        </w:rPr>
        <w:t>Kushta</w:t>
      </w:r>
      <w:proofErr w:type="spellEnd"/>
      <w:r w:rsidRPr="00D264CC">
        <w:rPr>
          <w:sz w:val="22"/>
          <w:szCs w:val="22"/>
          <w:lang w:val="en-US"/>
        </w:rPr>
        <w:t xml:space="preserve"> J., </w:t>
      </w:r>
      <w:proofErr w:type="spellStart"/>
      <w:r w:rsidRPr="00D264CC">
        <w:rPr>
          <w:sz w:val="22"/>
          <w:szCs w:val="22"/>
          <w:lang w:val="en-US"/>
        </w:rPr>
        <w:t>Spyrou</w:t>
      </w:r>
      <w:proofErr w:type="spellEnd"/>
      <w:r w:rsidRPr="00D264CC">
        <w:rPr>
          <w:sz w:val="22"/>
          <w:szCs w:val="22"/>
          <w:lang w:val="en-US"/>
        </w:rPr>
        <w:t xml:space="preserve"> C., Benedetti A., Rennie M.,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Paschou</w:t>
      </w:r>
      <w:proofErr w:type="spellEnd"/>
      <w:r>
        <w:rPr>
          <w:sz w:val="22"/>
          <w:szCs w:val="22"/>
          <w:lang w:val="en-US"/>
        </w:rPr>
        <w:t xml:space="preserve"> P., </w:t>
      </w:r>
      <w:proofErr w:type="spellStart"/>
      <w:r>
        <w:rPr>
          <w:sz w:val="22"/>
          <w:szCs w:val="22"/>
          <w:lang w:val="en-US"/>
        </w:rPr>
        <w:t>Siomos</w:t>
      </w:r>
      <w:proofErr w:type="spellEnd"/>
      <w:r>
        <w:rPr>
          <w:sz w:val="22"/>
          <w:szCs w:val="22"/>
          <w:lang w:val="en-US"/>
        </w:rPr>
        <w:t xml:space="preserve"> N., </w:t>
      </w:r>
      <w:proofErr w:type="spellStart"/>
      <w:r>
        <w:rPr>
          <w:sz w:val="22"/>
          <w:szCs w:val="22"/>
          <w:lang w:val="en-US"/>
        </w:rPr>
        <w:t>Baars</w:t>
      </w:r>
      <w:proofErr w:type="spellEnd"/>
      <w:r>
        <w:rPr>
          <w:sz w:val="22"/>
          <w:szCs w:val="22"/>
          <w:lang w:val="en-US"/>
        </w:rPr>
        <w:t xml:space="preserve"> H.,</w:t>
      </w:r>
      <w:r w:rsidRPr="00D264CC">
        <w:rPr>
          <w:sz w:val="22"/>
          <w:szCs w:val="22"/>
          <w:lang w:val="en-US"/>
        </w:rPr>
        <w:t xml:space="preserve"> </w:t>
      </w:r>
      <w:proofErr w:type="spellStart"/>
      <w:r w:rsidRPr="00D264CC">
        <w:rPr>
          <w:sz w:val="22"/>
          <w:szCs w:val="22"/>
          <w:lang w:val="en-US"/>
        </w:rPr>
        <w:t>Straume</w:t>
      </w:r>
      <w:proofErr w:type="spellEnd"/>
      <w:r w:rsidRPr="00D264CC">
        <w:rPr>
          <w:sz w:val="22"/>
          <w:szCs w:val="22"/>
          <w:lang w:val="en-US"/>
        </w:rPr>
        <w:t xml:space="preserve"> A. G., </w:t>
      </w:r>
      <w:proofErr w:type="spellStart"/>
      <w:r w:rsidRPr="00D264CC">
        <w:rPr>
          <w:sz w:val="22"/>
          <w:szCs w:val="22"/>
          <w:lang w:val="en-US"/>
        </w:rPr>
        <w:t>Retscher</w:t>
      </w:r>
      <w:proofErr w:type="spellEnd"/>
      <w:r w:rsidRPr="00D264CC">
        <w:rPr>
          <w:sz w:val="22"/>
          <w:szCs w:val="22"/>
          <w:lang w:val="en-US"/>
        </w:rPr>
        <w:t xml:space="preserve"> C., </w:t>
      </w:r>
      <w:proofErr w:type="spellStart"/>
      <w:r w:rsidRPr="00D264CC">
        <w:rPr>
          <w:sz w:val="22"/>
          <w:szCs w:val="22"/>
          <w:lang w:val="en-US"/>
        </w:rPr>
        <w:t>Dandocsi</w:t>
      </w:r>
      <w:proofErr w:type="spellEnd"/>
      <w:r w:rsidRPr="00D264CC">
        <w:rPr>
          <w:sz w:val="22"/>
          <w:szCs w:val="22"/>
          <w:lang w:val="en-US"/>
        </w:rPr>
        <w:t xml:space="preserve"> A., </w:t>
      </w:r>
      <w:r>
        <w:rPr>
          <w:sz w:val="22"/>
          <w:szCs w:val="22"/>
          <w:lang w:val="en-US"/>
        </w:rPr>
        <w:t xml:space="preserve">Engelmann R., </w:t>
      </w:r>
      <w:proofErr w:type="spellStart"/>
      <w:r>
        <w:rPr>
          <w:sz w:val="22"/>
          <w:szCs w:val="22"/>
          <w:lang w:val="en-US"/>
        </w:rPr>
        <w:t>S</w:t>
      </w:r>
      <w:r w:rsidRPr="00D264CC">
        <w:rPr>
          <w:sz w:val="22"/>
          <w:szCs w:val="22"/>
          <w:lang w:val="en-US"/>
        </w:rPr>
        <w:t>kupin</w:t>
      </w:r>
      <w:proofErr w:type="spellEnd"/>
      <w:r>
        <w:rPr>
          <w:sz w:val="22"/>
          <w:szCs w:val="22"/>
          <w:lang w:val="en-US"/>
        </w:rPr>
        <w:t xml:space="preserve"> A.</w:t>
      </w:r>
      <w:r w:rsidRPr="00D264CC">
        <w:rPr>
          <w:sz w:val="22"/>
          <w:szCs w:val="22"/>
          <w:lang w:val="en-US"/>
        </w:rPr>
        <w:t xml:space="preserve">, </w:t>
      </w:r>
      <w:proofErr w:type="spellStart"/>
      <w:r w:rsidRPr="00D264CC">
        <w:rPr>
          <w:sz w:val="22"/>
          <w:szCs w:val="22"/>
          <w:lang w:val="en-US"/>
        </w:rPr>
        <w:t>Althausen</w:t>
      </w:r>
      <w:proofErr w:type="spellEnd"/>
      <w:r>
        <w:rPr>
          <w:sz w:val="22"/>
          <w:szCs w:val="22"/>
          <w:lang w:val="en-US"/>
        </w:rPr>
        <w:t xml:space="preserve"> D.,</w:t>
      </w:r>
      <w:r w:rsidRPr="00D264CC">
        <w:rPr>
          <w:sz w:val="22"/>
          <w:szCs w:val="22"/>
          <w:lang w:val="en-US"/>
        </w:rPr>
        <w:t xml:space="preserve"> </w:t>
      </w:r>
      <w:proofErr w:type="spellStart"/>
      <w:r w:rsidRPr="00D264CC">
        <w:rPr>
          <w:sz w:val="22"/>
          <w:szCs w:val="22"/>
          <w:lang w:val="en-US"/>
        </w:rPr>
        <w:t>Wandinger</w:t>
      </w:r>
      <w:proofErr w:type="spellEnd"/>
      <w:r>
        <w:rPr>
          <w:sz w:val="22"/>
          <w:szCs w:val="22"/>
          <w:lang w:val="en-US"/>
        </w:rPr>
        <w:t xml:space="preserve"> U.</w:t>
      </w:r>
      <w:r w:rsidRPr="00D264CC">
        <w:rPr>
          <w:sz w:val="22"/>
          <w:szCs w:val="22"/>
          <w:lang w:val="en-US"/>
        </w:rPr>
        <w:t>, Yin</w:t>
      </w:r>
      <w:r>
        <w:rPr>
          <w:sz w:val="22"/>
          <w:szCs w:val="22"/>
          <w:lang w:val="en-US"/>
        </w:rPr>
        <w:t xml:space="preserve"> Z.</w:t>
      </w:r>
      <w:r w:rsidRPr="00D264CC">
        <w:rPr>
          <w:sz w:val="22"/>
          <w:szCs w:val="22"/>
          <w:lang w:val="en-US"/>
        </w:rPr>
        <w:t xml:space="preserve">, </w:t>
      </w:r>
      <w:proofErr w:type="spellStart"/>
      <w:r w:rsidRPr="00D264CC">
        <w:rPr>
          <w:sz w:val="22"/>
          <w:szCs w:val="22"/>
          <w:lang w:val="en-US"/>
        </w:rPr>
        <w:t>Zenk</w:t>
      </w:r>
      <w:proofErr w:type="spellEnd"/>
      <w:r>
        <w:rPr>
          <w:sz w:val="22"/>
          <w:szCs w:val="22"/>
          <w:lang w:val="en-US"/>
        </w:rPr>
        <w:t xml:space="preserve"> C.</w:t>
      </w:r>
      <w:r w:rsidRPr="00D264CC">
        <w:rPr>
          <w:sz w:val="22"/>
          <w:szCs w:val="22"/>
          <w:lang w:val="en-US"/>
        </w:rPr>
        <w:t xml:space="preserve">, </w:t>
      </w:r>
      <w:proofErr w:type="spellStart"/>
      <w:r w:rsidRPr="00D264CC">
        <w:rPr>
          <w:sz w:val="22"/>
          <w:szCs w:val="22"/>
          <w:lang w:val="en-US"/>
        </w:rPr>
        <w:t>Amiridis</w:t>
      </w:r>
      <w:proofErr w:type="spellEnd"/>
      <w:r>
        <w:rPr>
          <w:sz w:val="22"/>
          <w:szCs w:val="22"/>
          <w:lang w:val="en-US"/>
        </w:rPr>
        <w:t xml:space="preserve"> V., </w:t>
      </w:r>
      <w:r w:rsidRPr="00FC3E5B">
        <w:rPr>
          <w:sz w:val="22"/>
          <w:szCs w:val="22"/>
          <w:lang w:val="en-US"/>
        </w:rPr>
        <w:t>ASSESSING THE IMPACT OF AEOLUS WIND DATA ASSIMILATION ON THE SAHARAN DUST SIMULATIONS IN THE FRAMEWORK OF THE JATAC CAMPAIGN</w:t>
      </w:r>
      <w:r>
        <w:rPr>
          <w:sz w:val="22"/>
          <w:szCs w:val="22"/>
          <w:lang w:val="en-US"/>
        </w:rPr>
        <w:t>. EGU General Assembly</w:t>
      </w:r>
      <w:r w:rsidRPr="00D264C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Vienna 2</w:t>
      </w:r>
      <w:r w:rsidRPr="00D264CC">
        <w:rPr>
          <w:sz w:val="22"/>
          <w:szCs w:val="22"/>
          <w:lang w:val="en-US"/>
        </w:rPr>
        <w:t>022</w:t>
      </w:r>
      <w:r>
        <w:rPr>
          <w:sz w:val="22"/>
          <w:szCs w:val="22"/>
          <w:lang w:val="en-US"/>
        </w:rPr>
        <w:t>.</w:t>
      </w:r>
    </w:p>
    <w:p w14:paraId="672AEF0B" w14:textId="4B7B1F25" w:rsidR="00ED2309" w:rsidRDefault="00ED2309" w:rsidP="00ED2309">
      <w:pPr>
        <w:pStyle w:val="ListParagraph"/>
        <w:numPr>
          <w:ilvl w:val="0"/>
          <w:numId w:val="15"/>
        </w:numPr>
        <w:rPr>
          <w:sz w:val="22"/>
          <w:szCs w:val="22"/>
          <w:lang w:val="en-US"/>
        </w:rPr>
      </w:pPr>
      <w:proofErr w:type="spellStart"/>
      <w:r w:rsidRPr="00D264CC">
        <w:rPr>
          <w:sz w:val="22"/>
          <w:szCs w:val="22"/>
          <w:lang w:val="en-US"/>
        </w:rPr>
        <w:lastRenderedPageBreak/>
        <w:t>Kampouri</w:t>
      </w:r>
      <w:proofErr w:type="spellEnd"/>
      <w:r w:rsidRPr="00D264CC">
        <w:rPr>
          <w:sz w:val="22"/>
          <w:szCs w:val="22"/>
          <w:lang w:val="en-US"/>
        </w:rPr>
        <w:t xml:space="preserve"> A.,</w:t>
      </w:r>
      <w:r>
        <w:rPr>
          <w:sz w:val="22"/>
          <w:szCs w:val="22"/>
          <w:lang w:val="en-US"/>
        </w:rPr>
        <w:t xml:space="preserve"> </w:t>
      </w:r>
      <w:proofErr w:type="spellStart"/>
      <w:r w:rsidRPr="00D264CC">
        <w:rPr>
          <w:sz w:val="22"/>
          <w:szCs w:val="22"/>
          <w:lang w:val="en-US"/>
        </w:rPr>
        <w:t>Amiridis</w:t>
      </w:r>
      <w:proofErr w:type="spellEnd"/>
      <w:r>
        <w:rPr>
          <w:sz w:val="22"/>
          <w:szCs w:val="22"/>
          <w:lang w:val="en-US"/>
        </w:rPr>
        <w:t xml:space="preserve"> V., </w:t>
      </w:r>
      <w:proofErr w:type="spellStart"/>
      <w:r w:rsidRPr="00D264CC">
        <w:rPr>
          <w:sz w:val="22"/>
          <w:szCs w:val="22"/>
          <w:lang w:val="en-US"/>
        </w:rPr>
        <w:t>Gkikas</w:t>
      </w:r>
      <w:proofErr w:type="spellEnd"/>
      <w:r w:rsidRPr="00D264CC">
        <w:rPr>
          <w:sz w:val="22"/>
          <w:szCs w:val="22"/>
          <w:lang w:val="en-US"/>
        </w:rPr>
        <w:t xml:space="preserve"> A., </w:t>
      </w:r>
      <w:proofErr w:type="spellStart"/>
      <w:r w:rsidRPr="00D264CC">
        <w:rPr>
          <w:sz w:val="22"/>
          <w:szCs w:val="22"/>
          <w:lang w:val="en-US"/>
        </w:rPr>
        <w:t>Gialitaki</w:t>
      </w:r>
      <w:proofErr w:type="spellEnd"/>
      <w:r w:rsidRPr="00D264CC">
        <w:rPr>
          <w:sz w:val="22"/>
          <w:szCs w:val="22"/>
          <w:lang w:val="en-US"/>
        </w:rPr>
        <w:t xml:space="preserve"> A.,</w:t>
      </w:r>
      <w:r w:rsidRPr="00ED2309">
        <w:rPr>
          <w:sz w:val="22"/>
          <w:szCs w:val="22"/>
          <w:lang w:val="en-US"/>
        </w:rPr>
        <w:t xml:space="preserve"> </w:t>
      </w:r>
      <w:proofErr w:type="spellStart"/>
      <w:r w:rsidRPr="00D264CC">
        <w:rPr>
          <w:sz w:val="22"/>
          <w:szCs w:val="22"/>
          <w:lang w:val="en-US"/>
        </w:rPr>
        <w:t>Marinou</w:t>
      </w:r>
      <w:proofErr w:type="spellEnd"/>
      <w:r w:rsidRPr="00D264CC">
        <w:rPr>
          <w:sz w:val="22"/>
          <w:szCs w:val="22"/>
          <w:lang w:val="en-US"/>
        </w:rPr>
        <w:t xml:space="preserve"> E., </w:t>
      </w:r>
      <w:proofErr w:type="spellStart"/>
      <w:r w:rsidRPr="00D264CC">
        <w:rPr>
          <w:sz w:val="22"/>
          <w:szCs w:val="22"/>
          <w:lang w:val="en-US"/>
        </w:rPr>
        <w:t>Proestakis</w:t>
      </w:r>
      <w:proofErr w:type="spellEnd"/>
      <w:r w:rsidRPr="00D264CC">
        <w:rPr>
          <w:sz w:val="22"/>
          <w:szCs w:val="22"/>
          <w:lang w:val="en-US"/>
        </w:rPr>
        <w:t xml:space="preserve"> E.,</w:t>
      </w:r>
      <w:r w:rsidRPr="00ED2309">
        <w:rPr>
          <w:sz w:val="22"/>
          <w:szCs w:val="22"/>
          <w:lang w:val="en-US"/>
        </w:rPr>
        <w:t xml:space="preserve"> </w:t>
      </w:r>
      <w:r w:rsidRPr="00D264CC">
        <w:rPr>
          <w:sz w:val="22"/>
          <w:szCs w:val="22"/>
          <w:lang w:val="en-US"/>
        </w:rPr>
        <w:t>Benedetti A., Rennie M.,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Misios</w:t>
      </w:r>
      <w:proofErr w:type="spellEnd"/>
      <w:r>
        <w:rPr>
          <w:sz w:val="22"/>
          <w:szCs w:val="22"/>
          <w:lang w:val="en-US"/>
        </w:rPr>
        <w:t xml:space="preserve"> S., </w:t>
      </w:r>
      <w:proofErr w:type="spellStart"/>
      <w:r w:rsidRPr="00D264CC">
        <w:rPr>
          <w:sz w:val="22"/>
          <w:szCs w:val="22"/>
          <w:lang w:val="en-US"/>
        </w:rPr>
        <w:t>Papangelis</w:t>
      </w:r>
      <w:proofErr w:type="spellEnd"/>
      <w:r w:rsidRPr="00D264CC">
        <w:rPr>
          <w:sz w:val="22"/>
          <w:szCs w:val="22"/>
          <w:lang w:val="en-US"/>
        </w:rPr>
        <w:t xml:space="preserve"> G., </w:t>
      </w:r>
      <w:r>
        <w:rPr>
          <w:sz w:val="22"/>
          <w:szCs w:val="22"/>
          <w:lang w:val="en-US"/>
        </w:rPr>
        <w:t xml:space="preserve">Mona L., </w:t>
      </w:r>
      <w:proofErr w:type="spellStart"/>
      <w:r>
        <w:rPr>
          <w:sz w:val="22"/>
          <w:szCs w:val="22"/>
          <w:lang w:val="en-US"/>
        </w:rPr>
        <w:t>Scollo</w:t>
      </w:r>
      <w:proofErr w:type="spellEnd"/>
      <w:r>
        <w:rPr>
          <w:sz w:val="22"/>
          <w:szCs w:val="22"/>
          <w:lang w:val="en-US"/>
        </w:rPr>
        <w:t xml:space="preserve"> S., </w:t>
      </w:r>
      <w:proofErr w:type="spellStart"/>
      <w:r>
        <w:rPr>
          <w:sz w:val="22"/>
          <w:szCs w:val="22"/>
          <w:lang w:val="en-US"/>
        </w:rPr>
        <w:t>Vasardani</w:t>
      </w:r>
      <w:proofErr w:type="spellEnd"/>
      <w:r>
        <w:rPr>
          <w:sz w:val="22"/>
          <w:szCs w:val="22"/>
          <w:lang w:val="en-US"/>
        </w:rPr>
        <w:t xml:space="preserve"> O., </w:t>
      </w:r>
      <w:proofErr w:type="spellStart"/>
      <w:r>
        <w:rPr>
          <w:sz w:val="22"/>
          <w:szCs w:val="22"/>
          <w:lang w:val="en-US"/>
        </w:rPr>
        <w:t>Zanis</w:t>
      </w:r>
      <w:proofErr w:type="spellEnd"/>
      <w:r>
        <w:rPr>
          <w:sz w:val="22"/>
          <w:szCs w:val="22"/>
          <w:lang w:val="en-US"/>
        </w:rPr>
        <w:t xml:space="preserve"> P., </w:t>
      </w:r>
      <w:proofErr w:type="spellStart"/>
      <w:r w:rsidRPr="00D264CC">
        <w:rPr>
          <w:sz w:val="22"/>
          <w:szCs w:val="22"/>
          <w:lang w:val="en-US"/>
        </w:rPr>
        <w:t>Straume</w:t>
      </w:r>
      <w:proofErr w:type="spellEnd"/>
      <w:r w:rsidRPr="00D264CC">
        <w:rPr>
          <w:sz w:val="22"/>
          <w:szCs w:val="22"/>
          <w:lang w:val="en-US"/>
        </w:rPr>
        <w:t xml:space="preserve"> A. G.</w:t>
      </w:r>
      <w:r>
        <w:rPr>
          <w:sz w:val="22"/>
          <w:szCs w:val="22"/>
          <w:lang w:val="en-US"/>
        </w:rPr>
        <w:t>,</w:t>
      </w:r>
      <w:r w:rsidRPr="00ED2309">
        <w:rPr>
          <w:lang w:val="en-US"/>
        </w:rPr>
        <w:t xml:space="preserve"> </w:t>
      </w:r>
      <w:r w:rsidRPr="00ED2309">
        <w:rPr>
          <w:sz w:val="22"/>
          <w:szCs w:val="22"/>
          <w:lang w:val="en-US"/>
        </w:rPr>
        <w:t>FIRST NUMERICAL EXPERIMENTS ASSESSING THE IMPACT OF AEOLUS WIND DATA ASSIMILATION ON VOLCANIC ASH DISPERSION</w:t>
      </w:r>
      <w:r>
        <w:rPr>
          <w:sz w:val="22"/>
          <w:szCs w:val="22"/>
          <w:lang w:val="en-US"/>
        </w:rPr>
        <w:t>.</w:t>
      </w:r>
      <w:r w:rsidRPr="00ED2309">
        <w:rPr>
          <w:sz w:val="22"/>
          <w:szCs w:val="22"/>
          <w:lang w:val="en-US"/>
        </w:rPr>
        <w:t xml:space="preserve"> </w:t>
      </w:r>
      <w:r w:rsidR="00FC3E5B">
        <w:rPr>
          <w:sz w:val="22"/>
          <w:szCs w:val="22"/>
          <w:lang w:val="en-US"/>
        </w:rPr>
        <w:t xml:space="preserve">ESA - </w:t>
      </w:r>
      <w:r w:rsidRPr="00D264CC">
        <w:rPr>
          <w:sz w:val="22"/>
          <w:szCs w:val="22"/>
          <w:lang w:val="en-US"/>
        </w:rPr>
        <w:t>Aeolus 3rd Anniversary Conference, 04/2022</w:t>
      </w:r>
    </w:p>
    <w:p w14:paraId="2812237B" w14:textId="33AB1D48" w:rsidR="00ED2309" w:rsidRPr="00FC3E5B" w:rsidRDefault="00FC3E5B" w:rsidP="00FC3E5B">
      <w:pPr>
        <w:pStyle w:val="ListParagraph"/>
        <w:numPr>
          <w:ilvl w:val="0"/>
          <w:numId w:val="15"/>
        </w:numPr>
        <w:rPr>
          <w:sz w:val="22"/>
          <w:szCs w:val="22"/>
          <w:lang w:val="en-US"/>
        </w:rPr>
      </w:pPr>
      <w:proofErr w:type="spellStart"/>
      <w:r w:rsidRPr="00D264CC">
        <w:rPr>
          <w:sz w:val="22"/>
          <w:szCs w:val="22"/>
          <w:lang w:val="en-US"/>
        </w:rPr>
        <w:t>Kiriakidis</w:t>
      </w:r>
      <w:proofErr w:type="spellEnd"/>
      <w:r w:rsidRPr="00D264CC">
        <w:rPr>
          <w:sz w:val="22"/>
          <w:szCs w:val="22"/>
          <w:lang w:val="en-US"/>
        </w:rPr>
        <w:t xml:space="preserve"> P., </w:t>
      </w:r>
      <w:proofErr w:type="spellStart"/>
      <w:r w:rsidRPr="00D264CC">
        <w:rPr>
          <w:sz w:val="22"/>
          <w:szCs w:val="22"/>
          <w:lang w:val="en-US"/>
        </w:rPr>
        <w:t>Gkikas</w:t>
      </w:r>
      <w:proofErr w:type="spellEnd"/>
      <w:r w:rsidRPr="00D264CC">
        <w:rPr>
          <w:sz w:val="22"/>
          <w:szCs w:val="22"/>
          <w:lang w:val="en-US"/>
        </w:rPr>
        <w:t xml:space="preserve"> A., </w:t>
      </w:r>
      <w:proofErr w:type="spellStart"/>
      <w:r w:rsidRPr="00D264CC">
        <w:rPr>
          <w:sz w:val="22"/>
          <w:szCs w:val="22"/>
          <w:lang w:val="en-US"/>
        </w:rPr>
        <w:t>Papangelis</w:t>
      </w:r>
      <w:proofErr w:type="spellEnd"/>
      <w:r w:rsidRPr="00D264CC">
        <w:rPr>
          <w:sz w:val="22"/>
          <w:szCs w:val="22"/>
          <w:lang w:val="en-US"/>
        </w:rPr>
        <w:t xml:space="preserve"> G., </w:t>
      </w:r>
      <w:proofErr w:type="spellStart"/>
      <w:r w:rsidRPr="00D264CC">
        <w:rPr>
          <w:sz w:val="22"/>
          <w:szCs w:val="22"/>
          <w:lang w:val="en-US"/>
        </w:rPr>
        <w:t>Drakaki</w:t>
      </w:r>
      <w:proofErr w:type="spellEnd"/>
      <w:r w:rsidRPr="00D264CC">
        <w:rPr>
          <w:sz w:val="22"/>
          <w:szCs w:val="22"/>
          <w:lang w:val="en-US"/>
        </w:rPr>
        <w:t xml:space="preserve"> E., </w:t>
      </w:r>
      <w:proofErr w:type="spellStart"/>
      <w:r w:rsidRPr="00D264CC">
        <w:rPr>
          <w:sz w:val="22"/>
          <w:szCs w:val="22"/>
          <w:lang w:val="en-US"/>
        </w:rPr>
        <w:t>Proestakis</w:t>
      </w:r>
      <w:proofErr w:type="spellEnd"/>
      <w:r w:rsidRPr="00D264CC">
        <w:rPr>
          <w:sz w:val="22"/>
          <w:szCs w:val="22"/>
          <w:lang w:val="en-US"/>
        </w:rPr>
        <w:t xml:space="preserve"> E., </w:t>
      </w:r>
      <w:proofErr w:type="spellStart"/>
      <w:r w:rsidRPr="00D264CC">
        <w:rPr>
          <w:sz w:val="22"/>
          <w:szCs w:val="22"/>
          <w:lang w:val="en-US"/>
        </w:rPr>
        <w:t>Gialitaki</w:t>
      </w:r>
      <w:proofErr w:type="spellEnd"/>
      <w:r w:rsidRPr="00D264CC">
        <w:rPr>
          <w:sz w:val="22"/>
          <w:szCs w:val="22"/>
          <w:lang w:val="en-US"/>
        </w:rPr>
        <w:t xml:space="preserve"> A., </w:t>
      </w:r>
      <w:proofErr w:type="spellStart"/>
      <w:r w:rsidRPr="00D264CC">
        <w:rPr>
          <w:sz w:val="22"/>
          <w:szCs w:val="22"/>
          <w:lang w:val="en-US"/>
        </w:rPr>
        <w:t>Marinou</w:t>
      </w:r>
      <w:proofErr w:type="spellEnd"/>
      <w:r w:rsidRPr="00D264CC">
        <w:rPr>
          <w:sz w:val="22"/>
          <w:szCs w:val="22"/>
          <w:lang w:val="en-US"/>
        </w:rPr>
        <w:t xml:space="preserve"> E., </w:t>
      </w:r>
      <w:proofErr w:type="spellStart"/>
      <w:r w:rsidRPr="00D264CC">
        <w:rPr>
          <w:sz w:val="22"/>
          <w:szCs w:val="22"/>
          <w:lang w:val="en-US"/>
        </w:rPr>
        <w:t>Kushta</w:t>
      </w:r>
      <w:proofErr w:type="spellEnd"/>
      <w:r w:rsidRPr="00D264CC">
        <w:rPr>
          <w:sz w:val="22"/>
          <w:szCs w:val="22"/>
          <w:lang w:val="en-US"/>
        </w:rPr>
        <w:t xml:space="preserve"> J., </w:t>
      </w:r>
      <w:proofErr w:type="spellStart"/>
      <w:r w:rsidRPr="00D264CC">
        <w:rPr>
          <w:sz w:val="22"/>
          <w:szCs w:val="22"/>
          <w:lang w:val="en-US"/>
        </w:rPr>
        <w:t>Christoudias</w:t>
      </w:r>
      <w:proofErr w:type="spellEnd"/>
      <w:r w:rsidRPr="00D264CC">
        <w:rPr>
          <w:sz w:val="22"/>
          <w:szCs w:val="22"/>
          <w:lang w:val="en-US"/>
        </w:rPr>
        <w:t xml:space="preserve"> T., </w:t>
      </w:r>
      <w:proofErr w:type="spellStart"/>
      <w:r w:rsidRPr="00D264CC">
        <w:rPr>
          <w:sz w:val="22"/>
          <w:szCs w:val="22"/>
          <w:lang w:val="en-US"/>
        </w:rPr>
        <w:t>Spyrou</w:t>
      </w:r>
      <w:proofErr w:type="spellEnd"/>
      <w:r w:rsidRPr="00D264CC">
        <w:rPr>
          <w:sz w:val="22"/>
          <w:szCs w:val="22"/>
          <w:lang w:val="en-US"/>
        </w:rPr>
        <w:t xml:space="preserve"> C., Benedetti A., Rennie M., </w:t>
      </w:r>
      <w:proofErr w:type="spellStart"/>
      <w:r w:rsidRPr="00D264CC">
        <w:rPr>
          <w:sz w:val="22"/>
          <w:szCs w:val="22"/>
          <w:lang w:val="en-US"/>
        </w:rPr>
        <w:t>Kampouri</w:t>
      </w:r>
      <w:proofErr w:type="spellEnd"/>
      <w:r w:rsidRPr="00D264CC">
        <w:rPr>
          <w:sz w:val="22"/>
          <w:szCs w:val="22"/>
          <w:lang w:val="en-US"/>
        </w:rPr>
        <w:t xml:space="preserve"> A., </w:t>
      </w:r>
      <w:proofErr w:type="spellStart"/>
      <w:r w:rsidRPr="00D264CC">
        <w:rPr>
          <w:sz w:val="22"/>
          <w:szCs w:val="22"/>
          <w:lang w:val="en-US"/>
        </w:rPr>
        <w:t>Straume</w:t>
      </w:r>
      <w:proofErr w:type="spellEnd"/>
      <w:r w:rsidRPr="00D264CC">
        <w:rPr>
          <w:sz w:val="22"/>
          <w:szCs w:val="22"/>
          <w:lang w:val="en-US"/>
        </w:rPr>
        <w:t xml:space="preserve"> A. G., </w:t>
      </w:r>
      <w:proofErr w:type="spellStart"/>
      <w:r w:rsidRPr="00D264CC">
        <w:rPr>
          <w:sz w:val="22"/>
          <w:szCs w:val="22"/>
          <w:lang w:val="en-US"/>
        </w:rPr>
        <w:t>Retscher</w:t>
      </w:r>
      <w:proofErr w:type="spellEnd"/>
      <w:r w:rsidRPr="00D264CC">
        <w:rPr>
          <w:sz w:val="22"/>
          <w:szCs w:val="22"/>
          <w:lang w:val="en-US"/>
        </w:rPr>
        <w:t xml:space="preserve"> C., </w:t>
      </w:r>
      <w:proofErr w:type="spellStart"/>
      <w:r w:rsidRPr="00D264CC">
        <w:rPr>
          <w:sz w:val="22"/>
          <w:szCs w:val="22"/>
          <w:lang w:val="en-US"/>
        </w:rPr>
        <w:t>Dandocsi</w:t>
      </w:r>
      <w:proofErr w:type="spellEnd"/>
      <w:r w:rsidRPr="00D264CC">
        <w:rPr>
          <w:sz w:val="22"/>
          <w:szCs w:val="22"/>
          <w:lang w:val="en-US"/>
        </w:rPr>
        <w:t xml:space="preserve"> A., </w:t>
      </w:r>
      <w:proofErr w:type="spellStart"/>
      <w:r w:rsidRPr="00D264CC">
        <w:rPr>
          <w:sz w:val="22"/>
          <w:szCs w:val="22"/>
          <w:lang w:val="en-US"/>
        </w:rPr>
        <w:t>Sciare</w:t>
      </w:r>
      <w:proofErr w:type="spellEnd"/>
      <w:r w:rsidRPr="00D264CC">
        <w:rPr>
          <w:sz w:val="22"/>
          <w:szCs w:val="22"/>
          <w:lang w:val="en-US"/>
        </w:rPr>
        <w:t xml:space="preserve"> J. and </w:t>
      </w:r>
      <w:proofErr w:type="spellStart"/>
      <w:r w:rsidRPr="00D264CC">
        <w:rPr>
          <w:sz w:val="22"/>
          <w:szCs w:val="22"/>
          <w:lang w:val="en-US"/>
        </w:rPr>
        <w:t>Amiridis</w:t>
      </w:r>
      <w:proofErr w:type="spellEnd"/>
      <w:r w:rsidRPr="00D264CC">
        <w:rPr>
          <w:sz w:val="22"/>
          <w:szCs w:val="22"/>
          <w:lang w:val="en-US"/>
        </w:rPr>
        <w:t xml:space="preserve"> V., THE IMPACT OF ASSIMILATING AEOLUS WIND DATA ON REGIONAL AEOLIAN DUST MODEL SIMULATIONS USING WRF-CHEM</w:t>
      </w:r>
      <w:r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EGU General Assembly</w:t>
      </w:r>
      <w:r w:rsidRPr="00D264C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Vienna 2</w:t>
      </w:r>
      <w:r w:rsidRPr="00D264CC">
        <w:rPr>
          <w:sz w:val="22"/>
          <w:szCs w:val="22"/>
          <w:lang w:val="en-US"/>
        </w:rPr>
        <w:t>022</w:t>
      </w:r>
      <w:r>
        <w:rPr>
          <w:sz w:val="22"/>
          <w:szCs w:val="22"/>
          <w:lang w:val="en-US"/>
        </w:rPr>
        <w:t>.</w:t>
      </w:r>
    </w:p>
    <w:p w14:paraId="5D149172" w14:textId="4D66A429" w:rsidR="00781A47" w:rsidRPr="00D264CC" w:rsidRDefault="00781A47" w:rsidP="00D92FAA">
      <w:pPr>
        <w:pStyle w:val="ListParagraph"/>
        <w:numPr>
          <w:ilvl w:val="0"/>
          <w:numId w:val="15"/>
        </w:numPr>
        <w:rPr>
          <w:sz w:val="22"/>
          <w:szCs w:val="22"/>
          <w:lang w:val="en-US"/>
        </w:rPr>
      </w:pPr>
      <w:proofErr w:type="spellStart"/>
      <w:r w:rsidRPr="00D264CC">
        <w:rPr>
          <w:sz w:val="22"/>
          <w:szCs w:val="22"/>
          <w:lang w:val="en-US"/>
        </w:rPr>
        <w:t>Kiriakidis</w:t>
      </w:r>
      <w:proofErr w:type="spellEnd"/>
      <w:r w:rsidRPr="00D264CC">
        <w:rPr>
          <w:sz w:val="22"/>
          <w:szCs w:val="22"/>
          <w:lang w:val="en-US"/>
        </w:rPr>
        <w:t xml:space="preserve"> P</w:t>
      </w:r>
      <w:r w:rsidR="00D264CC" w:rsidRP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 xml:space="preserve">, </w:t>
      </w:r>
      <w:proofErr w:type="spellStart"/>
      <w:r w:rsidRPr="00D264CC">
        <w:rPr>
          <w:sz w:val="22"/>
          <w:szCs w:val="22"/>
          <w:lang w:val="en-US"/>
        </w:rPr>
        <w:t>Gkikas</w:t>
      </w:r>
      <w:proofErr w:type="spellEnd"/>
      <w:r w:rsidRPr="00D264CC">
        <w:rPr>
          <w:sz w:val="22"/>
          <w:szCs w:val="22"/>
          <w:lang w:val="en-US"/>
        </w:rPr>
        <w:t xml:space="preserve"> A</w:t>
      </w:r>
      <w:r w:rsidR="00D264CC" w:rsidRP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 xml:space="preserve">, </w:t>
      </w:r>
      <w:proofErr w:type="spellStart"/>
      <w:r w:rsidRPr="00D264CC">
        <w:rPr>
          <w:sz w:val="22"/>
          <w:szCs w:val="22"/>
          <w:lang w:val="en-US"/>
        </w:rPr>
        <w:t>Papangelis</w:t>
      </w:r>
      <w:proofErr w:type="spellEnd"/>
      <w:r w:rsidRPr="00D264CC">
        <w:rPr>
          <w:sz w:val="22"/>
          <w:szCs w:val="22"/>
          <w:lang w:val="en-US"/>
        </w:rPr>
        <w:t xml:space="preserve"> G</w:t>
      </w:r>
      <w:r w:rsidR="00D264CC" w:rsidRP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 xml:space="preserve">, </w:t>
      </w:r>
      <w:proofErr w:type="spellStart"/>
      <w:r w:rsidRPr="00D264CC">
        <w:rPr>
          <w:sz w:val="22"/>
          <w:szCs w:val="22"/>
          <w:lang w:val="en-US"/>
        </w:rPr>
        <w:t>Drakaki</w:t>
      </w:r>
      <w:proofErr w:type="spellEnd"/>
      <w:r w:rsidRPr="00D264CC">
        <w:rPr>
          <w:sz w:val="22"/>
          <w:szCs w:val="22"/>
          <w:lang w:val="en-US"/>
        </w:rPr>
        <w:t xml:space="preserve"> E</w:t>
      </w:r>
      <w:r w:rsidR="00D264CC" w:rsidRP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 xml:space="preserve">, </w:t>
      </w:r>
      <w:proofErr w:type="spellStart"/>
      <w:r w:rsidRPr="00D264CC">
        <w:rPr>
          <w:sz w:val="22"/>
          <w:szCs w:val="22"/>
          <w:lang w:val="en-US"/>
        </w:rPr>
        <w:t>Proestakis</w:t>
      </w:r>
      <w:proofErr w:type="spellEnd"/>
      <w:r w:rsidRPr="00D264CC">
        <w:rPr>
          <w:sz w:val="22"/>
          <w:szCs w:val="22"/>
          <w:lang w:val="en-US"/>
        </w:rPr>
        <w:t xml:space="preserve"> E</w:t>
      </w:r>
      <w:r w:rsidR="00D264CC" w:rsidRP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 xml:space="preserve">, </w:t>
      </w:r>
      <w:proofErr w:type="spellStart"/>
      <w:r w:rsidRPr="00D264CC">
        <w:rPr>
          <w:sz w:val="22"/>
          <w:szCs w:val="22"/>
          <w:lang w:val="en-US"/>
        </w:rPr>
        <w:t>Gialitaki</w:t>
      </w:r>
      <w:proofErr w:type="spellEnd"/>
      <w:r w:rsidRPr="00D264CC">
        <w:rPr>
          <w:sz w:val="22"/>
          <w:szCs w:val="22"/>
          <w:lang w:val="en-US"/>
        </w:rPr>
        <w:t xml:space="preserve"> A</w:t>
      </w:r>
      <w:r w:rsidR="00D264CC" w:rsidRP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 xml:space="preserve">, </w:t>
      </w:r>
      <w:proofErr w:type="spellStart"/>
      <w:r w:rsidRPr="00D264CC">
        <w:rPr>
          <w:sz w:val="22"/>
          <w:szCs w:val="22"/>
          <w:lang w:val="en-US"/>
        </w:rPr>
        <w:t>Marinou</w:t>
      </w:r>
      <w:proofErr w:type="spellEnd"/>
      <w:r w:rsidRPr="00D264CC">
        <w:rPr>
          <w:sz w:val="22"/>
          <w:szCs w:val="22"/>
          <w:lang w:val="en-US"/>
        </w:rPr>
        <w:t xml:space="preserve"> E</w:t>
      </w:r>
      <w:r w:rsidR="00D264CC" w:rsidRP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 xml:space="preserve">, </w:t>
      </w:r>
      <w:proofErr w:type="spellStart"/>
      <w:r w:rsidRPr="00D264CC">
        <w:rPr>
          <w:sz w:val="22"/>
          <w:szCs w:val="22"/>
          <w:lang w:val="en-US"/>
        </w:rPr>
        <w:t>Kushta</w:t>
      </w:r>
      <w:proofErr w:type="spellEnd"/>
      <w:r w:rsidRPr="00D264CC">
        <w:rPr>
          <w:sz w:val="22"/>
          <w:szCs w:val="22"/>
          <w:lang w:val="en-US"/>
        </w:rPr>
        <w:t xml:space="preserve"> J</w:t>
      </w:r>
      <w:r w:rsidR="00D264CC" w:rsidRP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 xml:space="preserve">, </w:t>
      </w:r>
      <w:proofErr w:type="spellStart"/>
      <w:r w:rsidRPr="00D264CC">
        <w:rPr>
          <w:sz w:val="22"/>
          <w:szCs w:val="22"/>
          <w:lang w:val="en-US"/>
        </w:rPr>
        <w:t>Christoudias</w:t>
      </w:r>
      <w:proofErr w:type="spellEnd"/>
      <w:r w:rsidRPr="00D264CC">
        <w:rPr>
          <w:sz w:val="22"/>
          <w:szCs w:val="22"/>
          <w:lang w:val="en-US"/>
        </w:rPr>
        <w:t xml:space="preserve"> T</w:t>
      </w:r>
      <w:r w:rsidR="00D264CC" w:rsidRP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 xml:space="preserve">, </w:t>
      </w:r>
      <w:proofErr w:type="spellStart"/>
      <w:r w:rsidRPr="00D264CC">
        <w:rPr>
          <w:sz w:val="22"/>
          <w:szCs w:val="22"/>
          <w:lang w:val="en-US"/>
        </w:rPr>
        <w:t>Spyrou</w:t>
      </w:r>
      <w:proofErr w:type="spellEnd"/>
      <w:r w:rsidRPr="00D264CC">
        <w:rPr>
          <w:sz w:val="22"/>
          <w:szCs w:val="22"/>
          <w:lang w:val="en-US"/>
        </w:rPr>
        <w:t xml:space="preserve"> C</w:t>
      </w:r>
      <w:r w:rsidR="00D264CC" w:rsidRP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>, Benedetti A</w:t>
      </w:r>
      <w:r w:rsidR="00D264CC" w:rsidRP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>, Rennie M</w:t>
      </w:r>
      <w:r w:rsidR="00D264CC" w:rsidRP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 xml:space="preserve">, </w:t>
      </w:r>
      <w:proofErr w:type="spellStart"/>
      <w:r w:rsidRPr="00D264CC">
        <w:rPr>
          <w:sz w:val="22"/>
          <w:szCs w:val="22"/>
          <w:lang w:val="en-US"/>
        </w:rPr>
        <w:t>Kampouri</w:t>
      </w:r>
      <w:proofErr w:type="spellEnd"/>
      <w:r w:rsidRPr="00D264CC">
        <w:rPr>
          <w:sz w:val="22"/>
          <w:szCs w:val="22"/>
          <w:lang w:val="en-US"/>
        </w:rPr>
        <w:t xml:space="preserve"> A</w:t>
      </w:r>
      <w:r w:rsidR="00D264CC" w:rsidRP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 xml:space="preserve">, </w:t>
      </w:r>
      <w:proofErr w:type="spellStart"/>
      <w:r w:rsidRPr="00D264CC">
        <w:rPr>
          <w:sz w:val="22"/>
          <w:szCs w:val="22"/>
          <w:lang w:val="en-US"/>
        </w:rPr>
        <w:t>Straume</w:t>
      </w:r>
      <w:proofErr w:type="spellEnd"/>
      <w:r w:rsidRPr="00D264CC">
        <w:rPr>
          <w:sz w:val="22"/>
          <w:szCs w:val="22"/>
          <w:lang w:val="en-US"/>
        </w:rPr>
        <w:t xml:space="preserve"> A</w:t>
      </w:r>
      <w:r w:rsidR="00D264CC" w:rsidRP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 xml:space="preserve"> G</w:t>
      </w:r>
      <w:r w:rsidR="00D264CC" w:rsidRP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 xml:space="preserve">, </w:t>
      </w:r>
      <w:proofErr w:type="spellStart"/>
      <w:r w:rsidRPr="00D264CC">
        <w:rPr>
          <w:sz w:val="22"/>
          <w:szCs w:val="22"/>
          <w:lang w:val="en-US"/>
        </w:rPr>
        <w:t>Retscher</w:t>
      </w:r>
      <w:proofErr w:type="spellEnd"/>
      <w:r w:rsidRPr="00D264CC">
        <w:rPr>
          <w:sz w:val="22"/>
          <w:szCs w:val="22"/>
          <w:lang w:val="en-US"/>
        </w:rPr>
        <w:t xml:space="preserve"> C</w:t>
      </w:r>
      <w:r w:rsidR="00D264CC" w:rsidRP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>,</w:t>
      </w:r>
      <w:r w:rsidR="00D264CC" w:rsidRPr="00D264CC">
        <w:rPr>
          <w:sz w:val="22"/>
          <w:szCs w:val="22"/>
          <w:lang w:val="en-US"/>
        </w:rPr>
        <w:t xml:space="preserve"> </w:t>
      </w:r>
      <w:proofErr w:type="spellStart"/>
      <w:r w:rsidRPr="00D264CC">
        <w:rPr>
          <w:sz w:val="22"/>
          <w:szCs w:val="22"/>
          <w:lang w:val="en-US"/>
        </w:rPr>
        <w:t>Dandocsi</w:t>
      </w:r>
      <w:proofErr w:type="spellEnd"/>
      <w:r w:rsidRPr="00D264CC">
        <w:rPr>
          <w:sz w:val="22"/>
          <w:szCs w:val="22"/>
          <w:lang w:val="en-US"/>
        </w:rPr>
        <w:t xml:space="preserve"> A</w:t>
      </w:r>
      <w:r w:rsidR="00D264CC" w:rsidRP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 xml:space="preserve">, </w:t>
      </w:r>
      <w:proofErr w:type="spellStart"/>
      <w:r w:rsidRPr="00D264CC">
        <w:rPr>
          <w:sz w:val="22"/>
          <w:szCs w:val="22"/>
          <w:lang w:val="en-US"/>
        </w:rPr>
        <w:t>Sciare</w:t>
      </w:r>
      <w:proofErr w:type="spellEnd"/>
      <w:r w:rsidRPr="00D264CC">
        <w:rPr>
          <w:sz w:val="22"/>
          <w:szCs w:val="22"/>
          <w:lang w:val="en-US"/>
        </w:rPr>
        <w:t xml:space="preserve"> J</w:t>
      </w:r>
      <w:r w:rsidR="00D264CC" w:rsidRP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 xml:space="preserve"> and </w:t>
      </w:r>
      <w:proofErr w:type="spellStart"/>
      <w:r w:rsidRPr="00D264CC">
        <w:rPr>
          <w:sz w:val="22"/>
          <w:szCs w:val="22"/>
          <w:lang w:val="en-US"/>
        </w:rPr>
        <w:t>Amiridis</w:t>
      </w:r>
      <w:proofErr w:type="spellEnd"/>
      <w:r w:rsidRPr="00D264CC">
        <w:rPr>
          <w:sz w:val="22"/>
          <w:szCs w:val="22"/>
          <w:lang w:val="en-US"/>
        </w:rPr>
        <w:t xml:space="preserve"> V</w:t>
      </w:r>
      <w:r w:rsidR="00D264CC" w:rsidRPr="00D264CC">
        <w:rPr>
          <w:sz w:val="22"/>
          <w:szCs w:val="22"/>
          <w:lang w:val="en-US"/>
        </w:rPr>
        <w:t>., THE IMPACT OF ASSIMILATING AEOLUS WIND DATA ON REGIONAL AEOLIAN DUST MODEL SIMULATIONS USING WRF-CHEM</w:t>
      </w:r>
      <w:r w:rsidR="00D264CC">
        <w:rPr>
          <w:sz w:val="22"/>
          <w:szCs w:val="22"/>
          <w:lang w:val="en-US"/>
        </w:rPr>
        <w:t>.</w:t>
      </w:r>
      <w:r w:rsidRPr="00D264CC">
        <w:rPr>
          <w:sz w:val="22"/>
          <w:szCs w:val="22"/>
          <w:lang w:val="en-US"/>
        </w:rPr>
        <w:t xml:space="preserve"> </w:t>
      </w:r>
      <w:r w:rsidR="00FC3E5B">
        <w:rPr>
          <w:sz w:val="22"/>
          <w:szCs w:val="22"/>
          <w:lang w:val="en-US"/>
        </w:rPr>
        <w:t xml:space="preserve">ESA - </w:t>
      </w:r>
      <w:r w:rsidRPr="00D264CC">
        <w:rPr>
          <w:sz w:val="22"/>
          <w:szCs w:val="22"/>
          <w:lang w:val="en-US"/>
        </w:rPr>
        <w:t>Aeolus 3rd Anniversary Conference, 04/2022</w:t>
      </w:r>
    </w:p>
    <w:p w14:paraId="247B5B40" w14:textId="0A7C494C" w:rsidR="00755D32" w:rsidRPr="00C67A2F" w:rsidRDefault="00755D32" w:rsidP="00C67A2F">
      <w:pPr>
        <w:pStyle w:val="ListParagraph"/>
        <w:numPr>
          <w:ilvl w:val="0"/>
          <w:numId w:val="15"/>
        </w:numPr>
        <w:rPr>
          <w:sz w:val="22"/>
          <w:szCs w:val="22"/>
          <w:lang w:val="en-US"/>
        </w:rPr>
      </w:pPr>
      <w:proofErr w:type="spellStart"/>
      <w:r w:rsidRPr="00C67A2F">
        <w:rPr>
          <w:sz w:val="22"/>
          <w:szCs w:val="22"/>
          <w:lang w:val="en-US"/>
        </w:rPr>
        <w:t>Gkikas</w:t>
      </w:r>
      <w:proofErr w:type="spellEnd"/>
      <w:r w:rsidRPr="00C67A2F">
        <w:rPr>
          <w:sz w:val="22"/>
          <w:szCs w:val="22"/>
          <w:lang w:val="en-US"/>
        </w:rPr>
        <w:t xml:space="preserve"> A., </w:t>
      </w:r>
      <w:proofErr w:type="spellStart"/>
      <w:r w:rsidRPr="00C67A2F">
        <w:rPr>
          <w:sz w:val="22"/>
          <w:szCs w:val="22"/>
          <w:lang w:val="en-US"/>
        </w:rPr>
        <w:t>Papangelis</w:t>
      </w:r>
      <w:proofErr w:type="spellEnd"/>
      <w:r w:rsidRPr="00C67A2F">
        <w:rPr>
          <w:sz w:val="22"/>
          <w:szCs w:val="22"/>
          <w:lang w:val="en-US"/>
        </w:rPr>
        <w:t xml:space="preserve"> G., </w:t>
      </w:r>
      <w:proofErr w:type="spellStart"/>
      <w:r w:rsidRPr="00C67A2F">
        <w:rPr>
          <w:sz w:val="22"/>
          <w:szCs w:val="22"/>
          <w:lang w:val="en-US"/>
        </w:rPr>
        <w:t>Drakaki</w:t>
      </w:r>
      <w:proofErr w:type="spellEnd"/>
      <w:r w:rsidRPr="00C67A2F">
        <w:rPr>
          <w:sz w:val="22"/>
          <w:szCs w:val="22"/>
          <w:lang w:val="en-US"/>
        </w:rPr>
        <w:t xml:space="preserve"> E., </w:t>
      </w:r>
      <w:proofErr w:type="spellStart"/>
      <w:r w:rsidRPr="00C67A2F">
        <w:rPr>
          <w:sz w:val="22"/>
          <w:szCs w:val="22"/>
          <w:lang w:val="en-US"/>
        </w:rPr>
        <w:t>Proestakis</w:t>
      </w:r>
      <w:proofErr w:type="spellEnd"/>
      <w:r w:rsidRPr="00C67A2F">
        <w:rPr>
          <w:sz w:val="22"/>
          <w:szCs w:val="22"/>
          <w:lang w:val="en-US"/>
        </w:rPr>
        <w:t xml:space="preserve"> E., </w:t>
      </w:r>
      <w:proofErr w:type="spellStart"/>
      <w:r w:rsidRPr="00C67A2F">
        <w:rPr>
          <w:sz w:val="22"/>
          <w:szCs w:val="22"/>
          <w:lang w:val="en-US"/>
        </w:rPr>
        <w:t>Spyrou</w:t>
      </w:r>
      <w:proofErr w:type="spellEnd"/>
      <w:r w:rsidRPr="00C67A2F">
        <w:rPr>
          <w:sz w:val="22"/>
          <w:szCs w:val="22"/>
          <w:lang w:val="en-US"/>
        </w:rPr>
        <w:t xml:space="preserve"> C., </w:t>
      </w:r>
      <w:proofErr w:type="spellStart"/>
      <w:r w:rsidRPr="00C67A2F">
        <w:rPr>
          <w:sz w:val="22"/>
          <w:szCs w:val="22"/>
          <w:lang w:val="en-US"/>
        </w:rPr>
        <w:t>Gialitaki</w:t>
      </w:r>
      <w:proofErr w:type="spellEnd"/>
      <w:r w:rsidRPr="00C67A2F">
        <w:rPr>
          <w:sz w:val="22"/>
          <w:szCs w:val="22"/>
          <w:lang w:val="en-US"/>
        </w:rPr>
        <w:t xml:space="preserve"> A., </w:t>
      </w:r>
      <w:proofErr w:type="spellStart"/>
      <w:r w:rsidRPr="00C67A2F">
        <w:rPr>
          <w:sz w:val="22"/>
          <w:szCs w:val="22"/>
          <w:lang w:val="en-US"/>
        </w:rPr>
        <w:t>Marinou</w:t>
      </w:r>
      <w:proofErr w:type="spellEnd"/>
      <w:r w:rsidRPr="00C67A2F">
        <w:rPr>
          <w:sz w:val="22"/>
          <w:szCs w:val="22"/>
          <w:lang w:val="en-US"/>
        </w:rPr>
        <w:t xml:space="preserve"> E., Benedetti A., Rennie M., </w:t>
      </w:r>
      <w:proofErr w:type="spellStart"/>
      <w:r w:rsidRPr="00C67A2F">
        <w:rPr>
          <w:sz w:val="22"/>
          <w:szCs w:val="22"/>
          <w:lang w:val="en-US"/>
        </w:rPr>
        <w:t>Straume</w:t>
      </w:r>
      <w:proofErr w:type="spellEnd"/>
      <w:r w:rsidRPr="00C67A2F">
        <w:rPr>
          <w:sz w:val="22"/>
          <w:szCs w:val="22"/>
          <w:lang w:val="en-US"/>
        </w:rPr>
        <w:t xml:space="preserve"> A.G., </w:t>
      </w:r>
      <w:proofErr w:type="spellStart"/>
      <w:r w:rsidRPr="00C67A2F">
        <w:rPr>
          <w:sz w:val="22"/>
          <w:szCs w:val="22"/>
          <w:lang w:val="en-US"/>
        </w:rPr>
        <w:t>Christoudias</w:t>
      </w:r>
      <w:proofErr w:type="spellEnd"/>
      <w:r w:rsidRPr="00C67A2F">
        <w:rPr>
          <w:sz w:val="22"/>
          <w:szCs w:val="22"/>
          <w:lang w:val="en-US"/>
        </w:rPr>
        <w:t xml:space="preserve"> T., </w:t>
      </w:r>
      <w:proofErr w:type="spellStart"/>
      <w:r w:rsidRPr="00C67A2F">
        <w:rPr>
          <w:sz w:val="22"/>
          <w:szCs w:val="22"/>
          <w:lang w:val="en-US"/>
        </w:rPr>
        <w:t>Kushta</w:t>
      </w:r>
      <w:proofErr w:type="spellEnd"/>
      <w:r w:rsidRPr="00C67A2F">
        <w:rPr>
          <w:sz w:val="22"/>
          <w:szCs w:val="22"/>
          <w:lang w:val="en-US"/>
        </w:rPr>
        <w:t xml:space="preserve"> J., </w:t>
      </w:r>
      <w:proofErr w:type="spellStart"/>
      <w:r w:rsidRPr="00C67A2F">
        <w:rPr>
          <w:sz w:val="22"/>
          <w:szCs w:val="22"/>
          <w:lang w:val="en-US"/>
        </w:rPr>
        <w:t>Sciare</w:t>
      </w:r>
      <w:proofErr w:type="spellEnd"/>
      <w:r w:rsidRPr="00C67A2F">
        <w:rPr>
          <w:sz w:val="22"/>
          <w:szCs w:val="22"/>
          <w:lang w:val="en-US"/>
        </w:rPr>
        <w:t xml:space="preserve"> J. and </w:t>
      </w:r>
      <w:proofErr w:type="spellStart"/>
      <w:r w:rsidRPr="00C67A2F">
        <w:rPr>
          <w:sz w:val="22"/>
          <w:szCs w:val="22"/>
          <w:lang w:val="en-US"/>
        </w:rPr>
        <w:t>Amiridis</w:t>
      </w:r>
      <w:proofErr w:type="spellEnd"/>
      <w:r w:rsidRPr="00C67A2F">
        <w:rPr>
          <w:sz w:val="22"/>
          <w:szCs w:val="22"/>
          <w:lang w:val="en-US"/>
        </w:rPr>
        <w:t xml:space="preserve"> V. Improving dust forecasts through assimilation of ESA-Aeolus wind profiles: 15th International Conference on Meteorology, Climatology and Atmospheric Physics, COMECAP 2021, Ioannina, Greece.</w:t>
      </w:r>
    </w:p>
    <w:p w14:paraId="2B68723B" w14:textId="77777777" w:rsidR="00755D32" w:rsidRPr="00755D32" w:rsidRDefault="00755D32" w:rsidP="00C67A2F">
      <w:pPr>
        <w:pStyle w:val="ListParagraph"/>
        <w:numPr>
          <w:ilvl w:val="0"/>
          <w:numId w:val="15"/>
        </w:numPr>
        <w:rPr>
          <w:sz w:val="22"/>
          <w:szCs w:val="22"/>
          <w:lang w:val="en-US"/>
        </w:rPr>
      </w:pPr>
      <w:proofErr w:type="spellStart"/>
      <w:r w:rsidRPr="00755D32">
        <w:rPr>
          <w:sz w:val="22"/>
          <w:szCs w:val="22"/>
          <w:lang w:val="en-US"/>
        </w:rPr>
        <w:t>Gkikas</w:t>
      </w:r>
      <w:proofErr w:type="spellEnd"/>
      <w:r w:rsidRPr="00755D32">
        <w:rPr>
          <w:sz w:val="22"/>
          <w:szCs w:val="22"/>
          <w:lang w:val="en-US"/>
        </w:rPr>
        <w:t xml:space="preserve"> A., </w:t>
      </w:r>
      <w:proofErr w:type="spellStart"/>
      <w:r w:rsidRPr="00755D32">
        <w:rPr>
          <w:sz w:val="22"/>
          <w:szCs w:val="22"/>
          <w:lang w:val="en-US"/>
        </w:rPr>
        <w:t>Papangelis</w:t>
      </w:r>
      <w:proofErr w:type="spellEnd"/>
      <w:r w:rsidRPr="00755D32">
        <w:rPr>
          <w:sz w:val="22"/>
          <w:szCs w:val="22"/>
          <w:lang w:val="en-US"/>
        </w:rPr>
        <w:t xml:space="preserve"> G., </w:t>
      </w:r>
      <w:proofErr w:type="spellStart"/>
      <w:r w:rsidRPr="00755D32">
        <w:rPr>
          <w:sz w:val="22"/>
          <w:szCs w:val="22"/>
          <w:lang w:val="en-US"/>
        </w:rPr>
        <w:t>Drakaki</w:t>
      </w:r>
      <w:proofErr w:type="spellEnd"/>
      <w:r w:rsidRPr="00755D32">
        <w:rPr>
          <w:sz w:val="22"/>
          <w:szCs w:val="22"/>
          <w:lang w:val="en-US"/>
        </w:rPr>
        <w:t xml:space="preserve"> E., </w:t>
      </w:r>
      <w:proofErr w:type="spellStart"/>
      <w:r w:rsidRPr="00755D32">
        <w:rPr>
          <w:sz w:val="22"/>
          <w:szCs w:val="22"/>
          <w:lang w:val="en-US"/>
        </w:rPr>
        <w:t>Proestakis</w:t>
      </w:r>
      <w:proofErr w:type="spellEnd"/>
      <w:r w:rsidRPr="00755D32">
        <w:rPr>
          <w:sz w:val="22"/>
          <w:szCs w:val="22"/>
          <w:lang w:val="en-US"/>
        </w:rPr>
        <w:t xml:space="preserve"> E., </w:t>
      </w:r>
      <w:proofErr w:type="spellStart"/>
      <w:r w:rsidRPr="00755D32">
        <w:rPr>
          <w:sz w:val="22"/>
          <w:szCs w:val="22"/>
          <w:lang w:val="en-US"/>
        </w:rPr>
        <w:t>Spyrou</w:t>
      </w:r>
      <w:proofErr w:type="spellEnd"/>
      <w:r w:rsidRPr="00755D32">
        <w:rPr>
          <w:sz w:val="22"/>
          <w:szCs w:val="22"/>
          <w:lang w:val="en-US"/>
        </w:rPr>
        <w:t xml:space="preserve"> C., </w:t>
      </w:r>
      <w:proofErr w:type="spellStart"/>
      <w:r w:rsidRPr="00755D32">
        <w:rPr>
          <w:sz w:val="22"/>
          <w:szCs w:val="22"/>
          <w:lang w:val="en-US"/>
        </w:rPr>
        <w:t>Gialitaki</w:t>
      </w:r>
      <w:proofErr w:type="spellEnd"/>
      <w:r w:rsidRPr="00755D32">
        <w:rPr>
          <w:sz w:val="22"/>
          <w:szCs w:val="22"/>
          <w:lang w:val="en-US"/>
        </w:rPr>
        <w:t xml:space="preserve"> A., </w:t>
      </w:r>
      <w:proofErr w:type="spellStart"/>
      <w:r w:rsidRPr="00755D32">
        <w:rPr>
          <w:sz w:val="22"/>
          <w:szCs w:val="22"/>
          <w:lang w:val="en-US"/>
        </w:rPr>
        <w:t>Marinou</w:t>
      </w:r>
      <w:proofErr w:type="spellEnd"/>
      <w:r w:rsidRPr="00755D32">
        <w:rPr>
          <w:sz w:val="22"/>
          <w:szCs w:val="22"/>
          <w:lang w:val="en-US"/>
        </w:rPr>
        <w:t xml:space="preserve"> E. and </w:t>
      </w:r>
      <w:proofErr w:type="spellStart"/>
      <w:r w:rsidRPr="00755D32">
        <w:rPr>
          <w:sz w:val="22"/>
          <w:szCs w:val="22"/>
          <w:lang w:val="en-US"/>
        </w:rPr>
        <w:t>Amiridis</w:t>
      </w:r>
      <w:proofErr w:type="spellEnd"/>
      <w:r w:rsidRPr="00755D32">
        <w:rPr>
          <w:sz w:val="22"/>
          <w:szCs w:val="22"/>
          <w:lang w:val="en-US"/>
        </w:rPr>
        <w:t xml:space="preserve"> V., THE NEWTON PROJECT: ADVANCING REGIONAL DUST FORECASTS VIA AEOLUS WIND DATA ASSIMILATION: ATMOS 2021,25/11/2021</w:t>
      </w:r>
    </w:p>
    <w:p w14:paraId="60F2FBF3" w14:textId="77777777" w:rsidR="00755D32" w:rsidRPr="00755D32" w:rsidRDefault="00755D32" w:rsidP="00C67A2F">
      <w:pPr>
        <w:pStyle w:val="ListParagraph"/>
        <w:numPr>
          <w:ilvl w:val="0"/>
          <w:numId w:val="15"/>
        </w:numPr>
        <w:rPr>
          <w:sz w:val="22"/>
          <w:szCs w:val="22"/>
          <w:lang w:val="en-US"/>
        </w:rPr>
      </w:pPr>
      <w:proofErr w:type="spellStart"/>
      <w:proofErr w:type="gramStart"/>
      <w:r w:rsidRPr="00755D32">
        <w:rPr>
          <w:sz w:val="22"/>
          <w:szCs w:val="22"/>
          <w:lang w:val="en-US"/>
        </w:rPr>
        <w:t>G.Papangelis</w:t>
      </w:r>
      <w:proofErr w:type="spellEnd"/>
      <w:proofErr w:type="gramEnd"/>
      <w:r w:rsidRPr="00755D32">
        <w:rPr>
          <w:sz w:val="22"/>
          <w:szCs w:val="22"/>
          <w:lang w:val="en-US"/>
        </w:rPr>
        <w:t xml:space="preserve">, </w:t>
      </w:r>
      <w:proofErr w:type="spellStart"/>
      <w:r w:rsidRPr="00755D32">
        <w:rPr>
          <w:sz w:val="22"/>
          <w:szCs w:val="22"/>
          <w:lang w:val="en-US"/>
        </w:rPr>
        <w:t>J.Kalogiros</w:t>
      </w:r>
      <w:proofErr w:type="spellEnd"/>
      <w:r w:rsidRPr="00755D32">
        <w:rPr>
          <w:sz w:val="22"/>
          <w:szCs w:val="22"/>
          <w:lang w:val="en-US"/>
        </w:rPr>
        <w:t xml:space="preserve">, </w:t>
      </w:r>
      <w:proofErr w:type="spellStart"/>
      <w:r w:rsidRPr="00755D32">
        <w:rPr>
          <w:sz w:val="22"/>
          <w:szCs w:val="22"/>
          <w:lang w:val="en-US"/>
        </w:rPr>
        <w:t>D.Katsanos</w:t>
      </w:r>
      <w:proofErr w:type="spellEnd"/>
      <w:r w:rsidRPr="00755D32">
        <w:rPr>
          <w:sz w:val="22"/>
          <w:szCs w:val="22"/>
          <w:lang w:val="en-US"/>
        </w:rPr>
        <w:t xml:space="preserve">, A. </w:t>
      </w:r>
      <w:proofErr w:type="spellStart"/>
      <w:r w:rsidRPr="00755D32">
        <w:rPr>
          <w:sz w:val="22"/>
          <w:szCs w:val="22"/>
          <w:lang w:val="en-US"/>
        </w:rPr>
        <w:t>Retalis</w:t>
      </w:r>
      <w:proofErr w:type="spellEnd"/>
      <w:r w:rsidRPr="00755D32">
        <w:rPr>
          <w:sz w:val="22"/>
          <w:szCs w:val="22"/>
          <w:lang w:val="en-US"/>
        </w:rPr>
        <w:t>. A 4D-Var radar reflectivity data assimilation study for improving regional extreme weather forecasting. 15th International Conference on Meteorology, Climatology and Atmospheric Physics, COMECAP 2021, Ioannina, Greece.</w:t>
      </w:r>
    </w:p>
    <w:p w14:paraId="53AB609B" w14:textId="6F62E478" w:rsidR="004F6163" w:rsidRPr="00F53280" w:rsidRDefault="00755D32" w:rsidP="00C67A2F">
      <w:pPr>
        <w:pStyle w:val="ListParagraph"/>
        <w:numPr>
          <w:ilvl w:val="0"/>
          <w:numId w:val="15"/>
        </w:numPr>
        <w:rPr>
          <w:sz w:val="22"/>
          <w:szCs w:val="22"/>
          <w:lang w:val="en-US"/>
        </w:rPr>
      </w:pPr>
      <w:proofErr w:type="spellStart"/>
      <w:r w:rsidRPr="00755D32">
        <w:rPr>
          <w:sz w:val="22"/>
          <w:szCs w:val="22"/>
          <w:lang w:val="en-US"/>
        </w:rPr>
        <w:t>Anagnostou</w:t>
      </w:r>
      <w:proofErr w:type="spellEnd"/>
      <w:r w:rsidRPr="00755D32">
        <w:rPr>
          <w:sz w:val="22"/>
          <w:szCs w:val="22"/>
          <w:lang w:val="en-US"/>
        </w:rPr>
        <w:t xml:space="preserve"> M.N., </w:t>
      </w:r>
      <w:proofErr w:type="spellStart"/>
      <w:r w:rsidRPr="00755D32">
        <w:rPr>
          <w:sz w:val="22"/>
          <w:szCs w:val="22"/>
          <w:lang w:val="en-US"/>
        </w:rPr>
        <w:t>Kalogiros</w:t>
      </w:r>
      <w:proofErr w:type="spellEnd"/>
      <w:r w:rsidRPr="00755D32">
        <w:rPr>
          <w:sz w:val="22"/>
          <w:szCs w:val="22"/>
          <w:lang w:val="en-US"/>
        </w:rPr>
        <w:t xml:space="preserve"> J., </w:t>
      </w:r>
      <w:proofErr w:type="spellStart"/>
      <w:r w:rsidRPr="00755D32">
        <w:rPr>
          <w:sz w:val="22"/>
          <w:szCs w:val="22"/>
          <w:lang w:val="en-US"/>
        </w:rPr>
        <w:t>Spyrou</w:t>
      </w:r>
      <w:proofErr w:type="spellEnd"/>
      <w:r w:rsidRPr="00755D32">
        <w:rPr>
          <w:sz w:val="22"/>
          <w:szCs w:val="22"/>
          <w:lang w:val="en-US"/>
        </w:rPr>
        <w:t xml:space="preserve"> C., Varlas G., </w:t>
      </w:r>
      <w:proofErr w:type="spellStart"/>
      <w:r w:rsidRPr="00755D32">
        <w:rPr>
          <w:sz w:val="22"/>
          <w:szCs w:val="22"/>
          <w:lang w:val="en-US"/>
        </w:rPr>
        <w:t>Papangelis</w:t>
      </w:r>
      <w:proofErr w:type="spellEnd"/>
      <w:r w:rsidRPr="00755D32">
        <w:rPr>
          <w:sz w:val="22"/>
          <w:szCs w:val="22"/>
          <w:lang w:val="en-US"/>
        </w:rPr>
        <w:t xml:space="preserve"> G., </w:t>
      </w:r>
      <w:proofErr w:type="spellStart"/>
      <w:r w:rsidRPr="00755D32">
        <w:rPr>
          <w:sz w:val="22"/>
          <w:szCs w:val="22"/>
          <w:lang w:val="en-US"/>
        </w:rPr>
        <w:t>Retalis</w:t>
      </w:r>
      <w:proofErr w:type="spellEnd"/>
      <w:r w:rsidRPr="00755D32">
        <w:rPr>
          <w:sz w:val="22"/>
          <w:szCs w:val="22"/>
          <w:lang w:val="en-US"/>
        </w:rPr>
        <w:t xml:space="preserve"> A., </w:t>
      </w:r>
      <w:proofErr w:type="spellStart"/>
      <w:r w:rsidRPr="00755D32">
        <w:rPr>
          <w:sz w:val="22"/>
          <w:szCs w:val="22"/>
          <w:lang w:val="en-US"/>
        </w:rPr>
        <w:t>Mentzafou</w:t>
      </w:r>
      <w:proofErr w:type="spellEnd"/>
      <w:r w:rsidRPr="00755D32">
        <w:rPr>
          <w:sz w:val="22"/>
          <w:szCs w:val="22"/>
          <w:lang w:val="en-US"/>
        </w:rPr>
        <w:t xml:space="preserve"> A., </w:t>
      </w:r>
      <w:proofErr w:type="spellStart"/>
      <w:r w:rsidRPr="00755D32">
        <w:rPr>
          <w:sz w:val="22"/>
          <w:szCs w:val="22"/>
          <w:lang w:val="en-US"/>
        </w:rPr>
        <w:t>Katsanos</w:t>
      </w:r>
      <w:proofErr w:type="spellEnd"/>
      <w:r w:rsidRPr="00755D32">
        <w:rPr>
          <w:sz w:val="22"/>
          <w:szCs w:val="22"/>
          <w:lang w:val="en-US"/>
        </w:rPr>
        <w:t xml:space="preserve"> D., </w:t>
      </w:r>
      <w:proofErr w:type="spellStart"/>
      <w:r w:rsidRPr="00755D32">
        <w:rPr>
          <w:sz w:val="22"/>
          <w:szCs w:val="22"/>
          <w:lang w:val="en-US"/>
        </w:rPr>
        <w:t>Katsafados</w:t>
      </w:r>
      <w:proofErr w:type="spellEnd"/>
      <w:r w:rsidRPr="00755D32">
        <w:rPr>
          <w:sz w:val="22"/>
          <w:szCs w:val="22"/>
          <w:lang w:val="en-US"/>
        </w:rPr>
        <w:t xml:space="preserve"> P., Papadopoulos A., </w:t>
      </w:r>
      <w:proofErr w:type="spellStart"/>
      <w:r w:rsidRPr="00755D32">
        <w:rPr>
          <w:sz w:val="22"/>
          <w:szCs w:val="22"/>
          <w:lang w:val="en-US"/>
        </w:rPr>
        <w:t>Chaskos</w:t>
      </w:r>
      <w:proofErr w:type="spellEnd"/>
      <w:r w:rsidRPr="00755D32">
        <w:rPr>
          <w:sz w:val="22"/>
          <w:szCs w:val="22"/>
          <w:lang w:val="en-US"/>
        </w:rPr>
        <w:t xml:space="preserve"> D., </w:t>
      </w:r>
      <w:proofErr w:type="spellStart"/>
      <w:r w:rsidRPr="00755D32">
        <w:rPr>
          <w:sz w:val="22"/>
          <w:szCs w:val="22"/>
          <w:lang w:val="en-US"/>
        </w:rPr>
        <w:t>Houssos</w:t>
      </w:r>
      <w:proofErr w:type="spellEnd"/>
      <w:r w:rsidRPr="00755D32">
        <w:rPr>
          <w:sz w:val="22"/>
          <w:szCs w:val="22"/>
          <w:lang w:val="en-US"/>
        </w:rPr>
        <w:t xml:space="preserve"> E., </w:t>
      </w:r>
      <w:proofErr w:type="spellStart"/>
      <w:r w:rsidRPr="00755D32">
        <w:rPr>
          <w:sz w:val="22"/>
          <w:szCs w:val="22"/>
          <w:lang w:val="en-US"/>
        </w:rPr>
        <w:t>Lolis</w:t>
      </w:r>
      <w:proofErr w:type="spellEnd"/>
      <w:r w:rsidRPr="00755D32">
        <w:rPr>
          <w:sz w:val="22"/>
          <w:szCs w:val="22"/>
          <w:lang w:val="en-US"/>
        </w:rPr>
        <w:t xml:space="preserve"> C., </w:t>
      </w:r>
      <w:proofErr w:type="spellStart"/>
      <w:r w:rsidRPr="00755D32">
        <w:rPr>
          <w:sz w:val="22"/>
          <w:szCs w:val="22"/>
          <w:lang w:val="en-US"/>
        </w:rPr>
        <w:t>Bartzokas</w:t>
      </w:r>
      <w:proofErr w:type="spellEnd"/>
      <w:r w:rsidRPr="00755D32">
        <w:rPr>
          <w:sz w:val="22"/>
          <w:szCs w:val="22"/>
          <w:lang w:val="en-US"/>
        </w:rPr>
        <w:t xml:space="preserve"> A. (2019) A low-cost multi-platform system for early warning of extreme hydrometeorological events. </w:t>
      </w:r>
      <w:proofErr w:type="spellStart"/>
      <w:r w:rsidRPr="00755D32">
        <w:rPr>
          <w:sz w:val="22"/>
          <w:szCs w:val="22"/>
          <w:lang w:val="en-US"/>
        </w:rPr>
        <w:t>SafeCorfu</w:t>
      </w:r>
      <w:proofErr w:type="spellEnd"/>
      <w:r w:rsidRPr="00755D32">
        <w:rPr>
          <w:sz w:val="22"/>
          <w:szCs w:val="22"/>
          <w:lang w:val="en-US"/>
        </w:rPr>
        <w:t xml:space="preserve"> 2019 – 6th International Conference on Civil Protection &amp; New Technologies 6-9 November, Ionian Academy – Corfu, Greece.</w:t>
      </w:r>
    </w:p>
    <w:p w14:paraId="6BF863CA" w14:textId="6441B225" w:rsidR="00C67A2F" w:rsidRPr="00C67A2F" w:rsidRDefault="004F6163" w:rsidP="00C67A2F">
      <w:pPr>
        <w:pStyle w:val="ListParagraph"/>
        <w:numPr>
          <w:ilvl w:val="0"/>
          <w:numId w:val="15"/>
        </w:numPr>
        <w:rPr>
          <w:sz w:val="22"/>
          <w:szCs w:val="22"/>
          <w:lang w:val="en-US"/>
        </w:rPr>
      </w:pPr>
      <w:proofErr w:type="spellStart"/>
      <w:r w:rsidRPr="00F37F99">
        <w:rPr>
          <w:sz w:val="22"/>
          <w:szCs w:val="22"/>
          <w:lang w:val="en-US"/>
        </w:rPr>
        <w:t>Papangelis</w:t>
      </w:r>
      <w:proofErr w:type="spellEnd"/>
      <w:r w:rsidRPr="00F37F99">
        <w:rPr>
          <w:sz w:val="22"/>
          <w:szCs w:val="22"/>
          <w:lang w:val="en-US"/>
        </w:rPr>
        <w:t xml:space="preserve"> G., </w:t>
      </w:r>
      <w:proofErr w:type="spellStart"/>
      <w:r w:rsidRPr="00F37F99">
        <w:rPr>
          <w:sz w:val="22"/>
          <w:szCs w:val="22"/>
          <w:lang w:val="en-US"/>
        </w:rPr>
        <w:t>Tombrou</w:t>
      </w:r>
      <w:proofErr w:type="spellEnd"/>
      <w:r w:rsidRPr="00F37F99">
        <w:rPr>
          <w:sz w:val="22"/>
          <w:szCs w:val="22"/>
          <w:lang w:val="en-US"/>
        </w:rPr>
        <w:t xml:space="preserve"> M., </w:t>
      </w:r>
      <w:proofErr w:type="spellStart"/>
      <w:r w:rsidRPr="00F37F99">
        <w:rPr>
          <w:sz w:val="22"/>
          <w:szCs w:val="22"/>
          <w:lang w:val="en-US"/>
        </w:rPr>
        <w:t>Kalogiros</w:t>
      </w:r>
      <w:proofErr w:type="spellEnd"/>
      <w:r w:rsidRPr="00F37F99">
        <w:rPr>
          <w:sz w:val="22"/>
          <w:szCs w:val="22"/>
          <w:lang w:val="en-US"/>
        </w:rPr>
        <w:t xml:space="preserve"> J. The Effect of Surface Heterogeneity on the Vertical Structure of the Saharan Convective Boundary Layer. </w:t>
      </w:r>
      <w:r w:rsidRPr="00003AF4">
        <w:rPr>
          <w:sz w:val="22"/>
          <w:szCs w:val="22"/>
          <w:lang w:val="en-US"/>
        </w:rPr>
        <w:t>13th International Conference on Meteorology, Climatology and Atmospheric Physics COMECAP 2016 (Oral Presentation)</w:t>
      </w:r>
    </w:p>
    <w:p w14:paraId="6538ABDF" w14:textId="5CF693B8" w:rsidR="00DD6429" w:rsidRDefault="00DD6429" w:rsidP="00C67A2F">
      <w:pPr>
        <w:pStyle w:val="ListParagraph"/>
        <w:numPr>
          <w:ilvl w:val="0"/>
          <w:numId w:val="15"/>
        </w:numPr>
        <w:rPr>
          <w:sz w:val="22"/>
          <w:szCs w:val="22"/>
          <w:lang w:val="en-US"/>
        </w:rPr>
      </w:pPr>
      <w:proofErr w:type="spellStart"/>
      <w:r w:rsidRPr="00F37F99">
        <w:rPr>
          <w:sz w:val="22"/>
          <w:szCs w:val="22"/>
          <w:lang w:val="en-US"/>
        </w:rPr>
        <w:t>Papangelis</w:t>
      </w:r>
      <w:proofErr w:type="spellEnd"/>
      <w:r w:rsidRPr="00F37F99">
        <w:rPr>
          <w:sz w:val="22"/>
          <w:szCs w:val="22"/>
          <w:lang w:val="en-US"/>
        </w:rPr>
        <w:t xml:space="preserve"> G., </w:t>
      </w:r>
      <w:proofErr w:type="spellStart"/>
      <w:r w:rsidRPr="00F37F99">
        <w:rPr>
          <w:sz w:val="22"/>
          <w:szCs w:val="22"/>
          <w:lang w:val="en-US"/>
        </w:rPr>
        <w:t>Tombrou</w:t>
      </w:r>
      <w:proofErr w:type="spellEnd"/>
      <w:r w:rsidRPr="00F37F99">
        <w:rPr>
          <w:sz w:val="22"/>
          <w:szCs w:val="22"/>
          <w:lang w:val="en-US"/>
        </w:rPr>
        <w:t xml:space="preserve"> M., </w:t>
      </w:r>
      <w:proofErr w:type="spellStart"/>
      <w:r w:rsidRPr="00F37F99">
        <w:rPr>
          <w:sz w:val="22"/>
          <w:szCs w:val="22"/>
          <w:lang w:val="en-US"/>
        </w:rPr>
        <w:t>Kalogiros</w:t>
      </w:r>
      <w:proofErr w:type="spellEnd"/>
      <w:r w:rsidRPr="00F37F99">
        <w:rPr>
          <w:sz w:val="22"/>
          <w:szCs w:val="22"/>
          <w:lang w:val="en-US"/>
        </w:rPr>
        <w:t xml:space="preserve"> J</w:t>
      </w:r>
      <w:r>
        <w:rPr>
          <w:sz w:val="22"/>
          <w:szCs w:val="22"/>
          <w:lang w:val="en-US"/>
        </w:rPr>
        <w:t>.</w:t>
      </w:r>
      <w:r w:rsidRPr="000A61B5">
        <w:rPr>
          <w:sz w:val="22"/>
          <w:szCs w:val="22"/>
          <w:lang w:val="en-US"/>
        </w:rPr>
        <w:t xml:space="preserve"> Surface heterogeneity on the vertical structure of the Saharan convective boundary layer using large eddy simulation.  21st Symposium on Boundary Layers and Turbulence 9-13 June 2014, Leeds, United Kingdom. </w:t>
      </w:r>
      <w:r w:rsidRPr="00003AF4">
        <w:rPr>
          <w:sz w:val="22"/>
          <w:szCs w:val="22"/>
          <w:lang w:val="en-US"/>
        </w:rPr>
        <w:t>(Oral Presentation)</w:t>
      </w:r>
    </w:p>
    <w:p w14:paraId="7A8DEE6E" w14:textId="5EB2F1B8" w:rsidR="00C67A2F" w:rsidRPr="00C67A2F" w:rsidRDefault="00C67A2F" w:rsidP="00C67A2F">
      <w:pPr>
        <w:pStyle w:val="ListParagraph"/>
        <w:numPr>
          <w:ilvl w:val="0"/>
          <w:numId w:val="15"/>
        </w:numPr>
        <w:rPr>
          <w:sz w:val="22"/>
          <w:szCs w:val="22"/>
          <w:lang w:val="en-US"/>
        </w:rPr>
      </w:pPr>
      <w:r w:rsidRPr="00003AF4">
        <w:rPr>
          <w:sz w:val="22"/>
          <w:szCs w:val="22"/>
          <w:lang w:val="en-US"/>
        </w:rPr>
        <w:t>International Workshop: Land-Atmosphere Interactions at the Regional Scale. Madrid, Spain, 8–10 October 2012.</w:t>
      </w:r>
    </w:p>
    <w:p w14:paraId="5A04A3A8" w14:textId="052A1D55" w:rsidR="00C67A2F" w:rsidRDefault="00C67A2F" w:rsidP="00C67A2F">
      <w:pPr>
        <w:pStyle w:val="ListParagraph"/>
        <w:numPr>
          <w:ilvl w:val="0"/>
          <w:numId w:val="15"/>
        </w:numPr>
        <w:rPr>
          <w:sz w:val="22"/>
          <w:szCs w:val="22"/>
          <w:lang w:val="en-US"/>
        </w:rPr>
      </w:pPr>
      <w:r w:rsidRPr="00003AF4">
        <w:rPr>
          <w:sz w:val="22"/>
          <w:szCs w:val="22"/>
          <w:lang w:val="en-US"/>
        </w:rPr>
        <w:t xml:space="preserve">G. </w:t>
      </w:r>
      <w:proofErr w:type="spellStart"/>
      <w:r w:rsidRPr="00003AF4">
        <w:rPr>
          <w:sz w:val="22"/>
          <w:szCs w:val="22"/>
          <w:lang w:val="en-US"/>
        </w:rPr>
        <w:t>Papa</w:t>
      </w:r>
      <w:r w:rsidR="00A101A6">
        <w:rPr>
          <w:sz w:val="22"/>
          <w:szCs w:val="22"/>
          <w:lang w:val="en-US"/>
        </w:rPr>
        <w:t>n</w:t>
      </w:r>
      <w:r w:rsidRPr="00003AF4">
        <w:rPr>
          <w:sz w:val="22"/>
          <w:szCs w:val="22"/>
          <w:lang w:val="en-US"/>
        </w:rPr>
        <w:t>gelis</w:t>
      </w:r>
      <w:proofErr w:type="spellEnd"/>
      <w:r w:rsidRPr="00003AF4">
        <w:rPr>
          <w:sz w:val="22"/>
          <w:szCs w:val="22"/>
          <w:lang w:val="en-US"/>
        </w:rPr>
        <w:t xml:space="preserve">, M. </w:t>
      </w:r>
      <w:proofErr w:type="spellStart"/>
      <w:r w:rsidRPr="00003AF4">
        <w:rPr>
          <w:sz w:val="22"/>
          <w:szCs w:val="22"/>
          <w:lang w:val="en-US"/>
        </w:rPr>
        <w:t>Tombrou</w:t>
      </w:r>
      <w:proofErr w:type="spellEnd"/>
      <w:r w:rsidRPr="00003AF4">
        <w:rPr>
          <w:sz w:val="22"/>
          <w:szCs w:val="22"/>
          <w:lang w:val="en-US"/>
        </w:rPr>
        <w:t xml:space="preserve">, A. </w:t>
      </w:r>
      <w:proofErr w:type="spellStart"/>
      <w:r w:rsidRPr="00003AF4">
        <w:rPr>
          <w:sz w:val="22"/>
          <w:szCs w:val="22"/>
          <w:lang w:val="en-US"/>
        </w:rPr>
        <w:t>Dandou</w:t>
      </w:r>
      <w:proofErr w:type="spellEnd"/>
      <w:r w:rsidRPr="00003AF4">
        <w:rPr>
          <w:sz w:val="22"/>
          <w:szCs w:val="22"/>
          <w:lang w:val="en-US"/>
        </w:rPr>
        <w:t xml:space="preserve">, T. </w:t>
      </w:r>
      <w:proofErr w:type="spellStart"/>
      <w:r w:rsidRPr="00003AF4">
        <w:rPr>
          <w:sz w:val="22"/>
          <w:szCs w:val="22"/>
          <w:lang w:val="en-US"/>
        </w:rPr>
        <w:t>Kontos</w:t>
      </w:r>
      <w:proofErr w:type="spellEnd"/>
      <w:r w:rsidRPr="00003AF4">
        <w:rPr>
          <w:sz w:val="22"/>
          <w:szCs w:val="22"/>
          <w:lang w:val="en-US"/>
        </w:rPr>
        <w:t xml:space="preserve"> and N. </w:t>
      </w:r>
      <w:proofErr w:type="spellStart"/>
      <w:r w:rsidRPr="00003AF4">
        <w:rPr>
          <w:sz w:val="22"/>
          <w:szCs w:val="22"/>
          <w:lang w:val="en-US"/>
        </w:rPr>
        <w:t>Soulakellis</w:t>
      </w:r>
      <w:proofErr w:type="spellEnd"/>
      <w:r w:rsidRPr="00003AF4">
        <w:rPr>
          <w:sz w:val="22"/>
          <w:szCs w:val="22"/>
          <w:lang w:val="en-US"/>
        </w:rPr>
        <w:t>, “Implementation of the WRF-URBAN canopy model over the greater Athens area (Greece)”, 11th WRF Users' Workshop 21 - 25 of June 2010, NCAR's Center Green Campus, Boulder, Colorado. (Poster Session)</w:t>
      </w:r>
    </w:p>
    <w:p w14:paraId="32E281E6" w14:textId="00A5FE6D" w:rsidR="00C67A2F" w:rsidRPr="00C67A2F" w:rsidRDefault="00C67A2F" w:rsidP="00C67A2F">
      <w:pPr>
        <w:pStyle w:val="ListParagraph"/>
        <w:numPr>
          <w:ilvl w:val="0"/>
          <w:numId w:val="15"/>
        </w:numPr>
        <w:rPr>
          <w:sz w:val="22"/>
          <w:szCs w:val="22"/>
          <w:lang w:val="en-US"/>
        </w:rPr>
      </w:pPr>
      <w:r w:rsidRPr="00003AF4">
        <w:rPr>
          <w:sz w:val="22"/>
          <w:szCs w:val="22"/>
          <w:lang w:val="en-US"/>
        </w:rPr>
        <w:lastRenderedPageBreak/>
        <w:t xml:space="preserve">G. </w:t>
      </w:r>
      <w:proofErr w:type="spellStart"/>
      <w:r w:rsidRPr="00003AF4">
        <w:rPr>
          <w:sz w:val="22"/>
          <w:szCs w:val="22"/>
          <w:lang w:val="en-US"/>
        </w:rPr>
        <w:t>Papa</w:t>
      </w:r>
      <w:r w:rsidR="00A101A6">
        <w:rPr>
          <w:sz w:val="22"/>
          <w:szCs w:val="22"/>
          <w:lang w:val="en-US"/>
        </w:rPr>
        <w:t>n</w:t>
      </w:r>
      <w:r w:rsidRPr="00003AF4">
        <w:rPr>
          <w:sz w:val="22"/>
          <w:szCs w:val="22"/>
          <w:lang w:val="en-US"/>
        </w:rPr>
        <w:t>gelis</w:t>
      </w:r>
      <w:proofErr w:type="spellEnd"/>
      <w:r w:rsidRPr="00003AF4">
        <w:rPr>
          <w:sz w:val="22"/>
          <w:szCs w:val="22"/>
          <w:lang w:val="en-US"/>
        </w:rPr>
        <w:t xml:space="preserve">, M. </w:t>
      </w:r>
      <w:proofErr w:type="spellStart"/>
      <w:r w:rsidRPr="00003AF4">
        <w:rPr>
          <w:sz w:val="22"/>
          <w:szCs w:val="22"/>
          <w:lang w:val="en-US"/>
        </w:rPr>
        <w:t>Tombrou</w:t>
      </w:r>
      <w:proofErr w:type="spellEnd"/>
      <w:r w:rsidRPr="00003AF4">
        <w:rPr>
          <w:sz w:val="22"/>
          <w:szCs w:val="22"/>
          <w:lang w:val="en-US"/>
        </w:rPr>
        <w:t xml:space="preserve">, A. </w:t>
      </w:r>
      <w:proofErr w:type="spellStart"/>
      <w:r w:rsidRPr="00003AF4">
        <w:rPr>
          <w:sz w:val="22"/>
          <w:szCs w:val="22"/>
          <w:lang w:val="en-US"/>
        </w:rPr>
        <w:t>Dandou</w:t>
      </w:r>
      <w:proofErr w:type="spellEnd"/>
      <w:r w:rsidRPr="00003AF4">
        <w:rPr>
          <w:sz w:val="22"/>
          <w:szCs w:val="22"/>
          <w:lang w:val="en-US"/>
        </w:rPr>
        <w:t xml:space="preserve">, T. </w:t>
      </w:r>
      <w:proofErr w:type="spellStart"/>
      <w:r w:rsidRPr="00003AF4">
        <w:rPr>
          <w:sz w:val="22"/>
          <w:szCs w:val="22"/>
          <w:lang w:val="en-US"/>
        </w:rPr>
        <w:t>Kontos</w:t>
      </w:r>
      <w:proofErr w:type="spellEnd"/>
      <w:r w:rsidRPr="00003AF4">
        <w:rPr>
          <w:sz w:val="22"/>
          <w:szCs w:val="22"/>
          <w:lang w:val="en-US"/>
        </w:rPr>
        <w:t xml:space="preserve"> and N. </w:t>
      </w:r>
      <w:proofErr w:type="spellStart"/>
      <w:r w:rsidRPr="00003AF4">
        <w:rPr>
          <w:sz w:val="22"/>
          <w:szCs w:val="22"/>
          <w:lang w:val="en-US"/>
        </w:rPr>
        <w:t>Soulakellis</w:t>
      </w:r>
      <w:proofErr w:type="spellEnd"/>
      <w:r w:rsidRPr="00003AF4">
        <w:rPr>
          <w:sz w:val="22"/>
          <w:szCs w:val="22"/>
          <w:lang w:val="en-US"/>
        </w:rPr>
        <w:t>, “Implementation of the WRF-URBAN canopy model over the greater Athens area (Greece)”, 10th International Conference on Meteorology, Climatology and Atmospheric Physics, 25-28 of May 2010, University of Patras Conference Centre </w:t>
      </w:r>
    </w:p>
    <w:p w14:paraId="7F074DE7" w14:textId="77777777" w:rsidR="00C67A2F" w:rsidRPr="00003AF4" w:rsidRDefault="00C67A2F" w:rsidP="00C67A2F">
      <w:pPr>
        <w:pStyle w:val="ListParagraph"/>
        <w:numPr>
          <w:ilvl w:val="0"/>
          <w:numId w:val="15"/>
        </w:numPr>
        <w:rPr>
          <w:sz w:val="22"/>
          <w:szCs w:val="22"/>
          <w:lang w:val="en-US"/>
        </w:rPr>
      </w:pPr>
      <w:r w:rsidRPr="00003AF4">
        <w:rPr>
          <w:sz w:val="22"/>
          <w:szCs w:val="22"/>
          <w:lang w:val="en-US"/>
        </w:rPr>
        <w:t>International Workshop on Mesoscale Modelling for Air Pollution Applications -Achievements and Challenges WMO Secretariat, Geneva, 25-26 February 2010</w:t>
      </w:r>
    </w:p>
    <w:p w14:paraId="2DF98F8B" w14:textId="2386C3F8" w:rsidR="00C67A2F" w:rsidRPr="00C67A2F" w:rsidRDefault="00C67A2F" w:rsidP="00C67A2F">
      <w:pPr>
        <w:pStyle w:val="ListParagraph"/>
        <w:ind w:firstLine="0"/>
        <w:rPr>
          <w:sz w:val="22"/>
          <w:szCs w:val="22"/>
          <w:lang w:val="en-US"/>
        </w:rPr>
      </w:pPr>
      <w:r w:rsidRPr="00003AF4">
        <w:rPr>
          <w:sz w:val="22"/>
          <w:szCs w:val="22"/>
          <w:lang w:val="en-US"/>
        </w:rPr>
        <w:t>Organizers: COST 728, WMO/GURME and MEGAPOLI</w:t>
      </w:r>
      <w:r>
        <w:rPr>
          <w:sz w:val="22"/>
          <w:szCs w:val="22"/>
          <w:lang w:val="en-US"/>
        </w:rPr>
        <w:t>.</w:t>
      </w:r>
    </w:p>
    <w:p w14:paraId="134550C7" w14:textId="77777777" w:rsidR="00DD6429" w:rsidRPr="00F53280" w:rsidRDefault="00DD6429" w:rsidP="00DD6429">
      <w:pPr>
        <w:pStyle w:val="ListParagraph"/>
        <w:ind w:firstLine="0"/>
        <w:rPr>
          <w:sz w:val="22"/>
          <w:szCs w:val="22"/>
          <w:lang w:val="en-US"/>
        </w:rPr>
      </w:pPr>
    </w:p>
    <w:p w14:paraId="6B8D1110" w14:textId="75B48AF0" w:rsidR="003A7D67" w:rsidRDefault="003A7D67" w:rsidP="003A7D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before="0" w:line="240" w:lineRule="auto"/>
        <w:ind w:left="720" w:firstLine="0"/>
        <w:jc w:val="both"/>
        <w:rPr>
          <w:sz w:val="22"/>
          <w:szCs w:val="22"/>
          <w:lang w:val="en-US"/>
        </w:rPr>
      </w:pPr>
    </w:p>
    <w:p w14:paraId="2A43156C" w14:textId="77777777" w:rsidR="00FC3E5B" w:rsidRDefault="00FC3E5B" w:rsidP="003A7D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before="0" w:line="240" w:lineRule="auto"/>
        <w:ind w:left="720" w:firstLine="0"/>
        <w:jc w:val="both"/>
        <w:rPr>
          <w:sz w:val="22"/>
          <w:szCs w:val="22"/>
          <w:lang w:val="en-US"/>
        </w:rPr>
      </w:pPr>
    </w:p>
    <w:bookmarkEnd w:id="1"/>
    <w:p w14:paraId="2216E6BD" w14:textId="77777777" w:rsidR="0063039B" w:rsidRDefault="0063039B" w:rsidP="00B927E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before="0" w:line="240" w:lineRule="auto"/>
        <w:jc w:val="both"/>
        <w:rPr>
          <w:sz w:val="22"/>
          <w:szCs w:val="22"/>
          <w:lang w:val="en-US"/>
        </w:rPr>
      </w:pPr>
    </w:p>
    <w:p w14:paraId="6FFB3D00" w14:textId="5F8EBF58" w:rsidR="00B927ED" w:rsidRDefault="0063039B" w:rsidP="00B927E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before="0" w:line="24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ACADEMIC ACTIVITIES</w:t>
      </w:r>
    </w:p>
    <w:p w14:paraId="62EDFB76" w14:textId="77777777" w:rsidR="0063039B" w:rsidRPr="0063039B" w:rsidRDefault="0063039B" w:rsidP="0063039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pacing w:before="0" w:line="276" w:lineRule="auto"/>
        <w:ind w:right="-1" w:firstLine="0"/>
        <w:jc w:val="both"/>
        <w:rPr>
          <w:b/>
          <w:bCs/>
          <w:sz w:val="22"/>
          <w:szCs w:val="22"/>
          <w:lang w:val="en-US"/>
        </w:rPr>
      </w:pPr>
    </w:p>
    <w:p w14:paraId="3CCF68E2" w14:textId="7BF78D20" w:rsidR="0063039B" w:rsidRPr="00C67A2F" w:rsidRDefault="0063039B" w:rsidP="00C67A2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pacing w:before="0" w:line="276" w:lineRule="auto"/>
        <w:ind w:right="-1"/>
        <w:jc w:val="both"/>
        <w:rPr>
          <w:b/>
          <w:bCs/>
          <w:sz w:val="22"/>
          <w:szCs w:val="22"/>
          <w:lang w:val="en-US"/>
        </w:rPr>
      </w:pPr>
      <w:r w:rsidRPr="00C67A2F">
        <w:rPr>
          <w:sz w:val="22"/>
          <w:szCs w:val="22"/>
          <w:lang w:val="en-US"/>
        </w:rPr>
        <w:t>Erasmus program: 2002-2003, Department of Physics, University of Seville, Spain.</w:t>
      </w:r>
    </w:p>
    <w:p w14:paraId="6DB7BCB5" w14:textId="77777777" w:rsidR="0063039B" w:rsidRDefault="0063039B" w:rsidP="00B927E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before="0" w:line="240" w:lineRule="auto"/>
        <w:jc w:val="both"/>
        <w:rPr>
          <w:sz w:val="22"/>
          <w:szCs w:val="22"/>
          <w:lang w:val="en-US"/>
        </w:rPr>
      </w:pPr>
    </w:p>
    <w:p w14:paraId="437C16B7" w14:textId="0A8049A5" w:rsidR="00B927ED" w:rsidRDefault="00B927ED" w:rsidP="00B927E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before="0" w:line="240" w:lineRule="auto"/>
        <w:jc w:val="both"/>
        <w:rPr>
          <w:sz w:val="22"/>
          <w:szCs w:val="22"/>
          <w:lang w:val="en-US"/>
        </w:rPr>
      </w:pPr>
    </w:p>
    <w:p w14:paraId="0748E07F" w14:textId="704D4290" w:rsidR="00003AF4" w:rsidRPr="004F6163" w:rsidRDefault="00003AF4" w:rsidP="004F61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before="0" w:line="240" w:lineRule="auto"/>
        <w:jc w:val="both"/>
        <w:rPr>
          <w:sz w:val="22"/>
          <w:szCs w:val="22"/>
          <w:lang w:val="en-US"/>
        </w:rPr>
      </w:pPr>
    </w:p>
    <w:p w14:paraId="121530C2" w14:textId="77777777" w:rsidR="007B1965" w:rsidRPr="00AE47B5" w:rsidRDefault="007B1965">
      <w:pPr>
        <w:widowControl/>
        <w:spacing w:before="0" w:line="240" w:lineRule="auto"/>
        <w:ind w:left="0" w:firstLine="0"/>
        <w:rPr>
          <w:rFonts w:eastAsia="Arial"/>
          <w:sz w:val="22"/>
          <w:szCs w:val="22"/>
          <w:lang w:val="en-US"/>
        </w:rPr>
      </w:pPr>
    </w:p>
    <w:p w14:paraId="51FC3128" w14:textId="4B738E5B" w:rsidR="007B1965" w:rsidRPr="00AE47B5" w:rsidRDefault="007B1965">
      <w:pPr>
        <w:widowControl/>
        <w:spacing w:before="0" w:line="240" w:lineRule="auto"/>
        <w:ind w:left="0" w:firstLine="0"/>
        <w:rPr>
          <w:rFonts w:eastAsia="Arial"/>
          <w:sz w:val="22"/>
          <w:szCs w:val="22"/>
          <w:lang w:val="en-US"/>
        </w:rPr>
      </w:pPr>
    </w:p>
    <w:p w14:paraId="2B2911A0" w14:textId="6195F56C" w:rsidR="008B4A15" w:rsidRPr="00AE47B5" w:rsidRDefault="008B4A15">
      <w:pPr>
        <w:widowControl/>
        <w:spacing w:before="0" w:line="240" w:lineRule="auto"/>
        <w:ind w:left="0" w:firstLine="0"/>
        <w:rPr>
          <w:rFonts w:eastAsia="Arial"/>
          <w:sz w:val="22"/>
          <w:szCs w:val="22"/>
          <w:lang w:val="en-US"/>
        </w:rPr>
      </w:pPr>
    </w:p>
    <w:p w14:paraId="50F52951" w14:textId="77777777" w:rsidR="008B4A15" w:rsidRPr="00AE47B5" w:rsidRDefault="008B4A15">
      <w:pPr>
        <w:widowControl/>
        <w:spacing w:before="0" w:line="240" w:lineRule="auto"/>
        <w:ind w:left="0" w:firstLine="0"/>
        <w:rPr>
          <w:rFonts w:eastAsia="Arial"/>
          <w:sz w:val="22"/>
          <w:szCs w:val="22"/>
          <w:lang w:val="en-US"/>
        </w:rPr>
      </w:pPr>
    </w:p>
    <w:p w14:paraId="5C219473" w14:textId="2DFCDB23" w:rsidR="007B1965" w:rsidRPr="008B4A15" w:rsidRDefault="00B34CCE">
      <w:pPr>
        <w:widowControl/>
        <w:shd w:val="clear" w:color="auto" w:fill="CCCCCC"/>
        <w:spacing w:before="0" w:line="240" w:lineRule="auto"/>
        <w:ind w:left="0" w:firstLine="0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  <w:lang w:val="en-US"/>
        </w:rPr>
        <w:t>Skills</w:t>
      </w:r>
    </w:p>
    <w:p w14:paraId="0F48DC64" w14:textId="77777777" w:rsidR="007B1965" w:rsidRPr="00DC419B" w:rsidRDefault="007B1965">
      <w:pPr>
        <w:widowControl/>
        <w:spacing w:before="0" w:line="240" w:lineRule="auto"/>
        <w:ind w:left="0" w:firstLine="0"/>
        <w:rPr>
          <w:rFonts w:eastAsia="Arial"/>
          <w:sz w:val="22"/>
          <w:szCs w:val="22"/>
        </w:rPr>
      </w:pPr>
    </w:p>
    <w:p w14:paraId="4DDB0624" w14:textId="1628CBCE" w:rsidR="007B1965" w:rsidRDefault="008B4A15" w:rsidP="008B4A15">
      <w:pPr>
        <w:spacing w:before="0"/>
        <w:jc w:val="both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>Languages:</w:t>
      </w:r>
    </w:p>
    <w:p w14:paraId="361F6E76" w14:textId="5336D264" w:rsidR="008B4A15" w:rsidRDefault="008B4A15" w:rsidP="008B4A15">
      <w:pPr>
        <w:pStyle w:val="ListParagraph"/>
        <w:numPr>
          <w:ilvl w:val="0"/>
          <w:numId w:val="10"/>
        </w:numPr>
        <w:spacing w:before="0"/>
        <w:jc w:val="both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>Greek (native speaker)</w:t>
      </w:r>
    </w:p>
    <w:p w14:paraId="68DB5C20" w14:textId="5D2FF09C" w:rsidR="008B4A15" w:rsidRDefault="008B4A15" w:rsidP="008B4A15">
      <w:pPr>
        <w:pStyle w:val="ListParagraph"/>
        <w:numPr>
          <w:ilvl w:val="0"/>
          <w:numId w:val="10"/>
        </w:numPr>
        <w:spacing w:before="0"/>
        <w:jc w:val="both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>English (fluent)</w:t>
      </w:r>
    </w:p>
    <w:p w14:paraId="132E8710" w14:textId="0E4C7549" w:rsidR="008B4A15" w:rsidRPr="008B4A15" w:rsidRDefault="008B4A15" w:rsidP="008B4A15">
      <w:pPr>
        <w:pStyle w:val="ListParagraph"/>
        <w:numPr>
          <w:ilvl w:val="0"/>
          <w:numId w:val="10"/>
        </w:numPr>
        <w:spacing w:before="0"/>
        <w:jc w:val="both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>Spanish (fluent)</w:t>
      </w:r>
    </w:p>
    <w:p w14:paraId="13374C37" w14:textId="044B88EB" w:rsidR="008B4A15" w:rsidRDefault="008B4A15">
      <w:pPr>
        <w:widowControl/>
        <w:spacing w:before="0" w:line="240" w:lineRule="auto"/>
        <w:ind w:left="0" w:firstLine="0"/>
        <w:rPr>
          <w:rFonts w:eastAsia="Arial"/>
          <w:b/>
          <w:sz w:val="22"/>
          <w:szCs w:val="22"/>
        </w:rPr>
      </w:pPr>
    </w:p>
    <w:p w14:paraId="60D046B5" w14:textId="31357575" w:rsidR="00630F51" w:rsidRDefault="00630F51">
      <w:pPr>
        <w:widowControl/>
        <w:spacing w:before="0" w:line="240" w:lineRule="auto"/>
        <w:ind w:left="0" w:firstLine="0"/>
        <w:rPr>
          <w:rFonts w:eastAsia="Arial"/>
          <w:b/>
          <w:sz w:val="22"/>
          <w:szCs w:val="22"/>
        </w:rPr>
      </w:pPr>
    </w:p>
    <w:p w14:paraId="6AE7CBF7" w14:textId="77777777" w:rsidR="00630F51" w:rsidRDefault="00630F51">
      <w:pPr>
        <w:widowControl/>
        <w:spacing w:before="0" w:line="240" w:lineRule="auto"/>
        <w:ind w:left="0" w:firstLine="0"/>
        <w:rPr>
          <w:rFonts w:eastAsia="Arial"/>
          <w:b/>
          <w:sz w:val="22"/>
          <w:szCs w:val="22"/>
        </w:rPr>
      </w:pPr>
    </w:p>
    <w:p w14:paraId="768C6C78" w14:textId="28591CE6" w:rsidR="007B1965" w:rsidRPr="00214521" w:rsidRDefault="008B4A15" w:rsidP="00214521">
      <w:pPr>
        <w:spacing w:before="0"/>
        <w:jc w:val="both"/>
        <w:rPr>
          <w:rFonts w:eastAsia="Arial"/>
          <w:sz w:val="22"/>
          <w:szCs w:val="22"/>
          <w:lang w:val="en-US"/>
        </w:rPr>
      </w:pPr>
      <w:r w:rsidRPr="00214521">
        <w:rPr>
          <w:rFonts w:eastAsia="Arial"/>
          <w:sz w:val="22"/>
          <w:szCs w:val="22"/>
          <w:lang w:val="en-US"/>
        </w:rPr>
        <w:t>Technical:</w:t>
      </w:r>
    </w:p>
    <w:p w14:paraId="412EF87F" w14:textId="702D50D9" w:rsidR="005F223A" w:rsidRPr="00214521" w:rsidRDefault="00A85FC1" w:rsidP="00214521">
      <w:pPr>
        <w:pStyle w:val="ListParagraph"/>
        <w:numPr>
          <w:ilvl w:val="0"/>
          <w:numId w:val="10"/>
        </w:numPr>
        <w:spacing w:before="0"/>
        <w:jc w:val="both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>Application of p</w:t>
      </w:r>
      <w:r w:rsidR="00C67A2F">
        <w:rPr>
          <w:rFonts w:eastAsia="Arial"/>
          <w:sz w:val="22"/>
          <w:szCs w:val="22"/>
          <w:lang w:val="en-US"/>
        </w:rPr>
        <w:t>arallel computing</w:t>
      </w:r>
      <w:r w:rsidR="00C67A2F" w:rsidRPr="00214521">
        <w:rPr>
          <w:rFonts w:eastAsia="Arial"/>
          <w:sz w:val="22"/>
          <w:szCs w:val="22"/>
          <w:lang w:val="en-US"/>
        </w:rPr>
        <w:t xml:space="preserve"> </w:t>
      </w:r>
      <w:r w:rsidR="00C67A2F">
        <w:rPr>
          <w:rFonts w:eastAsia="Arial"/>
          <w:sz w:val="22"/>
          <w:szCs w:val="22"/>
          <w:lang w:val="en-US"/>
        </w:rPr>
        <w:t>(</w:t>
      </w:r>
      <w:r w:rsidR="007B17CE" w:rsidRPr="00214521">
        <w:rPr>
          <w:rFonts w:eastAsia="Arial"/>
          <w:sz w:val="22"/>
          <w:szCs w:val="22"/>
          <w:lang w:val="en-US"/>
        </w:rPr>
        <w:t xml:space="preserve">Fortran 90/95, </w:t>
      </w:r>
      <w:r w:rsidR="009F2A63" w:rsidRPr="00214521">
        <w:rPr>
          <w:rFonts w:eastAsia="Arial"/>
          <w:sz w:val="22"/>
          <w:szCs w:val="22"/>
          <w:lang w:val="en-US"/>
        </w:rPr>
        <w:t>C, C++</w:t>
      </w:r>
      <w:r w:rsidR="00C67A2F">
        <w:rPr>
          <w:rFonts w:eastAsia="Arial"/>
          <w:sz w:val="22"/>
          <w:szCs w:val="22"/>
          <w:lang w:val="en-US"/>
        </w:rPr>
        <w:t>)</w:t>
      </w:r>
    </w:p>
    <w:p w14:paraId="04D076F4" w14:textId="65DFC08E" w:rsidR="005F223A" w:rsidRPr="00214521" w:rsidRDefault="007B17CE" w:rsidP="00214521">
      <w:pPr>
        <w:pStyle w:val="ListParagraph"/>
        <w:numPr>
          <w:ilvl w:val="0"/>
          <w:numId w:val="10"/>
        </w:numPr>
        <w:spacing w:before="0"/>
        <w:jc w:val="both"/>
        <w:rPr>
          <w:rFonts w:eastAsia="Arial"/>
          <w:sz w:val="22"/>
          <w:szCs w:val="22"/>
          <w:lang w:val="en-US"/>
        </w:rPr>
      </w:pPr>
      <w:proofErr w:type="spellStart"/>
      <w:r w:rsidRPr="00214521">
        <w:rPr>
          <w:rFonts w:eastAsia="Arial"/>
          <w:sz w:val="22"/>
          <w:szCs w:val="22"/>
          <w:lang w:val="en-US"/>
        </w:rPr>
        <w:t>Matlab</w:t>
      </w:r>
      <w:proofErr w:type="spellEnd"/>
      <w:r w:rsidRPr="00214521">
        <w:rPr>
          <w:rFonts w:eastAsia="Arial"/>
          <w:sz w:val="22"/>
          <w:szCs w:val="22"/>
          <w:lang w:val="en-US"/>
        </w:rPr>
        <w:t xml:space="preserve">, </w:t>
      </w:r>
      <w:r w:rsidR="008816DC" w:rsidRPr="00214521">
        <w:rPr>
          <w:rFonts w:eastAsia="Arial"/>
          <w:sz w:val="22"/>
          <w:szCs w:val="22"/>
          <w:lang w:val="en-US"/>
        </w:rPr>
        <w:t>NCL</w:t>
      </w:r>
      <w:r w:rsidR="006F7C2E">
        <w:rPr>
          <w:rFonts w:eastAsia="Arial"/>
          <w:sz w:val="22"/>
          <w:szCs w:val="22"/>
          <w:lang w:val="en-US"/>
        </w:rPr>
        <w:t>, Python</w:t>
      </w:r>
      <w:r w:rsidR="00C67A2F">
        <w:rPr>
          <w:rFonts w:eastAsia="Arial"/>
          <w:sz w:val="22"/>
          <w:szCs w:val="22"/>
          <w:lang w:val="en-US"/>
        </w:rPr>
        <w:t>,</w:t>
      </w:r>
      <w:r w:rsidR="00C67A2F" w:rsidRPr="00C67A2F">
        <w:rPr>
          <w:rFonts w:eastAsia="Arial"/>
          <w:sz w:val="22"/>
          <w:szCs w:val="22"/>
          <w:lang w:val="en-US"/>
        </w:rPr>
        <w:t xml:space="preserve"> </w:t>
      </w:r>
      <w:r w:rsidR="00C67A2F">
        <w:rPr>
          <w:rFonts w:eastAsia="Arial"/>
          <w:sz w:val="22"/>
          <w:szCs w:val="22"/>
          <w:lang w:val="en-US"/>
        </w:rPr>
        <w:t>Shell scripting,</w:t>
      </w:r>
    </w:p>
    <w:p w14:paraId="042A279E" w14:textId="4D175E24" w:rsidR="007B1965" w:rsidRPr="00214521" w:rsidRDefault="005F223A" w:rsidP="00214521">
      <w:pPr>
        <w:pStyle w:val="ListParagraph"/>
        <w:numPr>
          <w:ilvl w:val="0"/>
          <w:numId w:val="10"/>
        </w:numPr>
        <w:spacing w:before="0"/>
        <w:jc w:val="both"/>
        <w:rPr>
          <w:rFonts w:eastAsia="Arial"/>
          <w:sz w:val="22"/>
          <w:szCs w:val="22"/>
          <w:lang w:val="en-US"/>
        </w:rPr>
      </w:pPr>
      <w:r w:rsidRPr="00214521">
        <w:rPr>
          <w:rFonts w:eastAsia="Arial"/>
          <w:sz w:val="22"/>
          <w:szCs w:val="22"/>
          <w:lang w:val="en-US"/>
        </w:rPr>
        <w:t xml:space="preserve">OS: </w:t>
      </w:r>
      <w:r w:rsidR="007B17CE" w:rsidRPr="00214521">
        <w:rPr>
          <w:rFonts w:eastAsia="Arial"/>
          <w:sz w:val="22"/>
          <w:szCs w:val="22"/>
          <w:lang w:val="en-US"/>
        </w:rPr>
        <w:t>Linux, Windows</w:t>
      </w:r>
    </w:p>
    <w:sectPr w:rsidR="007B1965" w:rsidRPr="00214521" w:rsidSect="00CF7807">
      <w:pgSz w:w="11900" w:h="16820"/>
      <w:pgMar w:top="810" w:right="146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B1A6" w14:textId="77777777" w:rsidR="00A65315" w:rsidRDefault="00A65315">
      <w:pPr>
        <w:spacing w:before="0" w:line="240" w:lineRule="auto"/>
      </w:pPr>
      <w:r>
        <w:separator/>
      </w:r>
    </w:p>
  </w:endnote>
  <w:endnote w:type="continuationSeparator" w:id="0">
    <w:p w14:paraId="32D0FDD7" w14:textId="77777777" w:rsidR="00A65315" w:rsidRDefault="00A653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E40C" w14:textId="77777777" w:rsidR="00A65315" w:rsidRDefault="00A65315">
      <w:pPr>
        <w:spacing w:before="0" w:line="240" w:lineRule="auto"/>
      </w:pPr>
      <w:r>
        <w:separator/>
      </w:r>
    </w:p>
  </w:footnote>
  <w:footnote w:type="continuationSeparator" w:id="0">
    <w:p w14:paraId="389ABA95" w14:textId="77777777" w:rsidR="00A65315" w:rsidRDefault="00A6531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B0C"/>
    <w:multiLevelType w:val="hybridMultilevel"/>
    <w:tmpl w:val="B71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59E8"/>
    <w:multiLevelType w:val="hybridMultilevel"/>
    <w:tmpl w:val="3AB49A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091D"/>
    <w:multiLevelType w:val="multilevel"/>
    <w:tmpl w:val="A62208D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5B452DF"/>
    <w:multiLevelType w:val="hybridMultilevel"/>
    <w:tmpl w:val="91E6A84A"/>
    <w:lvl w:ilvl="0" w:tplc="C0981E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7BF3DD7"/>
    <w:multiLevelType w:val="hybridMultilevel"/>
    <w:tmpl w:val="BBD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25DD1"/>
    <w:multiLevelType w:val="hybridMultilevel"/>
    <w:tmpl w:val="E49E1D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62AF8"/>
    <w:multiLevelType w:val="hybridMultilevel"/>
    <w:tmpl w:val="90BE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A236C"/>
    <w:multiLevelType w:val="hybridMultilevel"/>
    <w:tmpl w:val="56D8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A5466"/>
    <w:multiLevelType w:val="hybridMultilevel"/>
    <w:tmpl w:val="E49E1D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478C"/>
    <w:multiLevelType w:val="multilevel"/>
    <w:tmpl w:val="01020954"/>
    <w:lvl w:ilvl="0">
      <w:start w:val="1"/>
      <w:numFmt w:val="decimal"/>
      <w:lvlText w:val="%1."/>
      <w:lvlJc w:val="left"/>
      <w:pPr>
        <w:ind w:left="8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vertAlign w:val="baseline"/>
      </w:rPr>
    </w:lvl>
  </w:abstractNum>
  <w:abstractNum w:abstractNumId="10" w15:restartNumberingAfterBreak="0">
    <w:nsid w:val="3B1E2D72"/>
    <w:multiLevelType w:val="hybridMultilevel"/>
    <w:tmpl w:val="32E0081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A1250C8"/>
    <w:multiLevelType w:val="hybridMultilevel"/>
    <w:tmpl w:val="9F0C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50C7D"/>
    <w:multiLevelType w:val="hybridMultilevel"/>
    <w:tmpl w:val="A7A4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037D6"/>
    <w:multiLevelType w:val="hybridMultilevel"/>
    <w:tmpl w:val="798C8B7E"/>
    <w:lvl w:ilvl="0" w:tplc="0AD4CA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130A4"/>
    <w:multiLevelType w:val="multilevel"/>
    <w:tmpl w:val="82B254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3C3741F"/>
    <w:multiLevelType w:val="hybridMultilevel"/>
    <w:tmpl w:val="BDE6A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200C6"/>
    <w:multiLevelType w:val="hybridMultilevel"/>
    <w:tmpl w:val="C584E8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7178"/>
    <w:multiLevelType w:val="hybridMultilevel"/>
    <w:tmpl w:val="D764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95B08"/>
    <w:multiLevelType w:val="hybridMultilevel"/>
    <w:tmpl w:val="1082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C3F21"/>
    <w:multiLevelType w:val="hybridMultilevel"/>
    <w:tmpl w:val="09F6771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432653B"/>
    <w:multiLevelType w:val="hybridMultilevel"/>
    <w:tmpl w:val="B7A8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223155">
    <w:abstractNumId w:val="14"/>
  </w:num>
  <w:num w:numId="2" w16cid:durableId="1415587903">
    <w:abstractNumId w:val="9"/>
  </w:num>
  <w:num w:numId="3" w16cid:durableId="1922635280">
    <w:abstractNumId w:val="2"/>
  </w:num>
  <w:num w:numId="4" w16cid:durableId="808396773">
    <w:abstractNumId w:val="1"/>
  </w:num>
  <w:num w:numId="5" w16cid:durableId="1405950066">
    <w:abstractNumId w:val="11"/>
  </w:num>
  <w:num w:numId="6" w16cid:durableId="633406983">
    <w:abstractNumId w:val="20"/>
  </w:num>
  <w:num w:numId="7" w16cid:durableId="1070150509">
    <w:abstractNumId w:val="12"/>
  </w:num>
  <w:num w:numId="8" w16cid:durableId="487019041">
    <w:abstractNumId w:val="18"/>
  </w:num>
  <w:num w:numId="9" w16cid:durableId="22706060">
    <w:abstractNumId w:val="16"/>
  </w:num>
  <w:num w:numId="10" w16cid:durableId="1980765787">
    <w:abstractNumId w:val="19"/>
  </w:num>
  <w:num w:numId="11" w16cid:durableId="1668712">
    <w:abstractNumId w:val="10"/>
  </w:num>
  <w:num w:numId="12" w16cid:durableId="1601794548">
    <w:abstractNumId w:val="3"/>
  </w:num>
  <w:num w:numId="13" w16cid:durableId="424423273">
    <w:abstractNumId w:val="15"/>
  </w:num>
  <w:num w:numId="14" w16cid:durableId="551813853">
    <w:abstractNumId w:val="8"/>
  </w:num>
  <w:num w:numId="15" w16cid:durableId="1990548047">
    <w:abstractNumId w:val="5"/>
  </w:num>
  <w:num w:numId="16" w16cid:durableId="306858798">
    <w:abstractNumId w:val="4"/>
  </w:num>
  <w:num w:numId="17" w16cid:durableId="893196013">
    <w:abstractNumId w:val="7"/>
  </w:num>
  <w:num w:numId="18" w16cid:durableId="569078122">
    <w:abstractNumId w:val="6"/>
  </w:num>
  <w:num w:numId="19" w16cid:durableId="533614222">
    <w:abstractNumId w:val="0"/>
  </w:num>
  <w:num w:numId="20" w16cid:durableId="1560438485">
    <w:abstractNumId w:val="13"/>
  </w:num>
  <w:num w:numId="21" w16cid:durableId="12572515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65"/>
    <w:rsid w:val="00003AF4"/>
    <w:rsid w:val="0002768B"/>
    <w:rsid w:val="00041BDF"/>
    <w:rsid w:val="000452EE"/>
    <w:rsid w:val="00072804"/>
    <w:rsid w:val="00092434"/>
    <w:rsid w:val="000A61B5"/>
    <w:rsid w:val="000C4918"/>
    <w:rsid w:val="000F59C7"/>
    <w:rsid w:val="0011232C"/>
    <w:rsid w:val="0017160B"/>
    <w:rsid w:val="001C34A8"/>
    <w:rsid w:val="00214521"/>
    <w:rsid w:val="002F7734"/>
    <w:rsid w:val="00352A5D"/>
    <w:rsid w:val="003A7D67"/>
    <w:rsid w:val="003D6896"/>
    <w:rsid w:val="0040631C"/>
    <w:rsid w:val="004215BA"/>
    <w:rsid w:val="00421831"/>
    <w:rsid w:val="0042313F"/>
    <w:rsid w:val="00463098"/>
    <w:rsid w:val="004F6163"/>
    <w:rsid w:val="004F746C"/>
    <w:rsid w:val="005D4C18"/>
    <w:rsid w:val="005F223A"/>
    <w:rsid w:val="0063039B"/>
    <w:rsid w:val="00630F51"/>
    <w:rsid w:val="00632B6A"/>
    <w:rsid w:val="00636FE6"/>
    <w:rsid w:val="00685ADD"/>
    <w:rsid w:val="00686C54"/>
    <w:rsid w:val="006A2C1C"/>
    <w:rsid w:val="006C24DD"/>
    <w:rsid w:val="006F7C2E"/>
    <w:rsid w:val="006F7CAE"/>
    <w:rsid w:val="00751933"/>
    <w:rsid w:val="00755D32"/>
    <w:rsid w:val="00781A47"/>
    <w:rsid w:val="007B17CE"/>
    <w:rsid w:val="007B1965"/>
    <w:rsid w:val="007B7C06"/>
    <w:rsid w:val="007C2ACB"/>
    <w:rsid w:val="007C5593"/>
    <w:rsid w:val="007F286E"/>
    <w:rsid w:val="008816DC"/>
    <w:rsid w:val="008B1020"/>
    <w:rsid w:val="008B4A15"/>
    <w:rsid w:val="00930FF5"/>
    <w:rsid w:val="00961121"/>
    <w:rsid w:val="009B1DD2"/>
    <w:rsid w:val="009C6B33"/>
    <w:rsid w:val="009E0BBE"/>
    <w:rsid w:val="009F2A63"/>
    <w:rsid w:val="00A0412A"/>
    <w:rsid w:val="00A101A6"/>
    <w:rsid w:val="00A542D3"/>
    <w:rsid w:val="00A65315"/>
    <w:rsid w:val="00A85FC1"/>
    <w:rsid w:val="00A97DEA"/>
    <w:rsid w:val="00AA4204"/>
    <w:rsid w:val="00AC5307"/>
    <w:rsid w:val="00AE2A0F"/>
    <w:rsid w:val="00AE47B5"/>
    <w:rsid w:val="00B2100B"/>
    <w:rsid w:val="00B34CCE"/>
    <w:rsid w:val="00B575AC"/>
    <w:rsid w:val="00B85502"/>
    <w:rsid w:val="00B85882"/>
    <w:rsid w:val="00B927ED"/>
    <w:rsid w:val="00BD01B4"/>
    <w:rsid w:val="00BD4E78"/>
    <w:rsid w:val="00BF5668"/>
    <w:rsid w:val="00C46BD7"/>
    <w:rsid w:val="00C63324"/>
    <w:rsid w:val="00C67A2F"/>
    <w:rsid w:val="00C82018"/>
    <w:rsid w:val="00CC660B"/>
    <w:rsid w:val="00CF5F64"/>
    <w:rsid w:val="00CF6496"/>
    <w:rsid w:val="00CF7807"/>
    <w:rsid w:val="00D264CC"/>
    <w:rsid w:val="00D53778"/>
    <w:rsid w:val="00D56D52"/>
    <w:rsid w:val="00DA21A4"/>
    <w:rsid w:val="00DC419B"/>
    <w:rsid w:val="00DD6429"/>
    <w:rsid w:val="00E037F9"/>
    <w:rsid w:val="00E40850"/>
    <w:rsid w:val="00E567B9"/>
    <w:rsid w:val="00E708A9"/>
    <w:rsid w:val="00E8482A"/>
    <w:rsid w:val="00ED2309"/>
    <w:rsid w:val="00EE2758"/>
    <w:rsid w:val="00F2064F"/>
    <w:rsid w:val="00F53280"/>
    <w:rsid w:val="00F6307A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6C75"/>
  <w15:docId w15:val="{37B249BB-08DC-4C56-8089-3D892CAD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18"/>
        <w:szCs w:val="18"/>
        <w:lang w:val="el-GR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320" w:lineRule="auto"/>
        <w:ind w:left="3560" w:hanging="3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0" w:line="240" w:lineRule="auto"/>
      <w:ind w:right="200" w:firstLine="0"/>
      <w:outlineLvl w:val="0"/>
    </w:pPr>
    <w:rPr>
      <w:b/>
    </w:rPr>
  </w:style>
  <w:style w:type="paragraph" w:styleId="Heading2">
    <w:name w:val="heading 2"/>
    <w:basedOn w:val="Normal"/>
    <w:next w:val="Normal"/>
    <w:pPr>
      <w:widowControl/>
      <w:spacing w:before="60"/>
      <w:ind w:firstLine="0"/>
      <w:outlineLvl w:val="1"/>
    </w:pPr>
    <w:rPr>
      <w:rFonts w:ascii="Tahoma" w:eastAsia="Tahoma" w:hAnsi="Tahoma" w:cs="Tahoma"/>
      <w:i/>
      <w:sz w:val="16"/>
      <w:szCs w:val="16"/>
    </w:rPr>
  </w:style>
  <w:style w:type="paragraph" w:styleId="Heading3">
    <w:name w:val="heading 3"/>
    <w:basedOn w:val="Normal"/>
    <w:next w:val="Normal"/>
    <w:pPr>
      <w:widowControl/>
      <w:spacing w:before="0"/>
      <w:ind w:firstLine="0"/>
      <w:outlineLvl w:val="2"/>
    </w:pPr>
    <w:rPr>
      <w:rFonts w:ascii="Tahoma" w:eastAsia="Tahoma" w:hAnsi="Tahoma" w:cs="Tahoma"/>
      <w:i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/>
      <w:spacing w:before="0" w:line="360" w:lineRule="auto"/>
      <w:ind w:firstLine="0"/>
      <w:jc w:val="center"/>
    </w:pPr>
    <w:rPr>
      <w:rFonts w:ascii="Arial" w:eastAsia="Arial" w:hAnsi="Arial" w:cs="Arial"/>
      <w:b/>
      <w:color w:val="00008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B1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A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A0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rsid w:val="00E708A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0" w:lineRule="auto"/>
      <w:ind w:left="0" w:firstLine="0"/>
    </w:pPr>
    <w:rPr>
      <w:rFonts w:ascii="Courier New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708A9"/>
    <w:rPr>
      <w:rFonts w:ascii="Courier New" w:hAnsi="Courier New" w:cs="Courier New"/>
      <w:color w:val="auto"/>
      <w:sz w:val="20"/>
      <w:szCs w:val="20"/>
      <w:lang w:val="en-US"/>
    </w:rPr>
  </w:style>
  <w:style w:type="character" w:styleId="Strong">
    <w:name w:val="Strong"/>
    <w:qFormat/>
    <w:rsid w:val="000A61B5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3D6896"/>
  </w:style>
  <w:style w:type="paragraph" w:customStyle="1" w:styleId="CompanyNameOne">
    <w:name w:val="Company Name One"/>
    <w:basedOn w:val="Normal"/>
    <w:next w:val="Normal"/>
    <w:rsid w:val="00E567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440"/>
        <w:tab w:val="right" w:pos="6480"/>
      </w:tabs>
      <w:spacing w:before="60" w:line="220" w:lineRule="atLeast"/>
      <w:ind w:left="0" w:firstLine="0"/>
    </w:pPr>
    <w:rPr>
      <w:rFonts w:ascii="Garamond" w:hAnsi="Garamond"/>
      <w:color w:val="auto"/>
      <w:sz w:val="22"/>
      <w:szCs w:val="20"/>
      <w:lang w:val="en-US"/>
    </w:rPr>
  </w:style>
  <w:style w:type="paragraph" w:customStyle="1" w:styleId="CVHeading3">
    <w:name w:val="CV Heading 3"/>
    <w:basedOn w:val="Normal"/>
    <w:next w:val="Normal"/>
    <w:rsid w:val="00E567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0" w:line="240" w:lineRule="auto"/>
      <w:ind w:left="113" w:right="113" w:firstLine="0"/>
      <w:jc w:val="right"/>
      <w:textAlignment w:val="center"/>
    </w:pPr>
    <w:rPr>
      <w:rFonts w:ascii="Arial Narrow" w:hAnsi="Arial Narrow"/>
      <w:color w:val="auto"/>
      <w:sz w:val="20"/>
      <w:szCs w:val="20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C6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3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3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1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09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1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2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34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194/acp-23-4391-2023" TargetMode="External"/><Relationship Id="rId13" Type="http://schemas.openxmlformats.org/officeDocument/2006/relationships/hyperlink" Target="https://doi.org/10.1016/j.atmosres.2020.10525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apaggelis@noa.gr" TargetMode="External"/><Relationship Id="rId12" Type="http://schemas.openxmlformats.org/officeDocument/2006/relationships/hyperlink" Target="https://doi.org/10.3389/feart.2021.70989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16/j.landurbplan.2011.12.0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landurbplan.2021.1041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solener.2020.04.089" TargetMode="External"/><Relationship Id="rId10" Type="http://schemas.openxmlformats.org/officeDocument/2006/relationships/hyperlink" Target="https://doi.org/10.1016/j.jastp.2022.1058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00382-022-06482-z" TargetMode="External"/><Relationship Id="rId14" Type="http://schemas.openxmlformats.org/officeDocument/2006/relationships/hyperlink" Target="https://doi.org/10.1016/j.enbuild.2020.11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Papaggelis George</cp:lastModifiedBy>
  <cp:revision>4</cp:revision>
  <dcterms:created xsi:type="dcterms:W3CDTF">2023-02-10T08:59:00Z</dcterms:created>
  <dcterms:modified xsi:type="dcterms:W3CDTF">2023-04-25T10:43:00Z</dcterms:modified>
</cp:coreProperties>
</file>